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905" w:rsidRPr="00715008" w:rsidRDefault="00DE0905" w:rsidP="00F645F0">
      <w:pPr>
        <w:widowControl w:val="0"/>
        <w:ind w:left="5000"/>
        <w:jc w:val="right"/>
        <w:rPr>
          <w:i/>
          <w:sz w:val="18"/>
          <w:szCs w:val="18"/>
          <w:lang w:val="en-US"/>
        </w:rPr>
      </w:pPr>
      <w:r w:rsidRPr="00715008">
        <w:rPr>
          <w:lang w:val="en-US"/>
        </w:rPr>
        <w:t xml:space="preserve">              </w:t>
      </w:r>
    </w:p>
    <w:p w:rsidR="001D7690" w:rsidRPr="00715008" w:rsidRDefault="001D7690" w:rsidP="001D7690">
      <w:pPr>
        <w:pStyle w:val="a0"/>
        <w:ind w:left="360"/>
        <w:rPr>
          <w:lang w:val="en-US"/>
        </w:rPr>
      </w:pPr>
    </w:p>
    <w:p w:rsidR="00DE0905" w:rsidRPr="00A847AD" w:rsidRDefault="00DE0905" w:rsidP="00DE0905">
      <w:pPr>
        <w:widowControl w:val="0"/>
        <w:ind w:left="5000"/>
        <w:jc w:val="right"/>
        <w:rPr>
          <w:sz w:val="18"/>
          <w:szCs w:val="18"/>
          <w:lang w:val="en-GB"/>
        </w:rPr>
      </w:pPr>
      <w:r w:rsidRPr="00715008">
        <w:rPr>
          <w:sz w:val="18"/>
          <w:szCs w:val="18"/>
          <w:lang w:val="en-US"/>
        </w:rPr>
        <w:t xml:space="preserve">      </w:t>
      </w:r>
      <w:r w:rsidRPr="00A847AD">
        <w:rPr>
          <w:sz w:val="18"/>
          <w:szCs w:val="18"/>
          <w:lang w:val="en-GB"/>
        </w:rPr>
        <w:t xml:space="preserve">APPENDIX </w:t>
      </w:r>
      <w:r w:rsidR="00527F2F" w:rsidRPr="00583A11">
        <w:rPr>
          <w:sz w:val="18"/>
          <w:szCs w:val="18"/>
          <w:lang w:val="en-US"/>
        </w:rPr>
        <w:t>2</w:t>
      </w:r>
      <w:r w:rsidRPr="00A847AD">
        <w:rPr>
          <w:sz w:val="18"/>
          <w:szCs w:val="18"/>
          <w:lang w:val="en-GB"/>
        </w:rPr>
        <w:t xml:space="preserve">     </w:t>
      </w:r>
    </w:p>
    <w:p w:rsidR="00DE0905" w:rsidRPr="00A847AD" w:rsidRDefault="00DE0905" w:rsidP="00DE0905">
      <w:pPr>
        <w:jc w:val="right"/>
        <w:rPr>
          <w:i/>
          <w:sz w:val="18"/>
          <w:szCs w:val="18"/>
          <w:lang w:val="en-GB"/>
        </w:rPr>
      </w:pPr>
      <w:r w:rsidRPr="00A847AD">
        <w:rPr>
          <w:sz w:val="18"/>
          <w:szCs w:val="18"/>
          <w:lang w:val="en-GB"/>
        </w:rPr>
        <w:t>to  the Terms and Conditions of Bank Services of NSD</w:t>
      </w:r>
    </w:p>
    <w:p w:rsidR="00A008B3" w:rsidRPr="00A847AD" w:rsidRDefault="00A008B3" w:rsidP="00A008B3">
      <w:pPr>
        <w:pStyle w:val="a4"/>
        <w:tabs>
          <w:tab w:val="left" w:pos="4820"/>
        </w:tabs>
        <w:rPr>
          <w:lang w:val="en-US"/>
        </w:rPr>
      </w:pPr>
    </w:p>
    <w:p w:rsidR="00A008B3" w:rsidRPr="00A847AD" w:rsidRDefault="00A008B3" w:rsidP="00A008B3">
      <w:pPr>
        <w:pStyle w:val="a4"/>
        <w:tabs>
          <w:tab w:val="left" w:pos="4820"/>
        </w:tabs>
        <w:rPr>
          <w:lang w:val="en-US"/>
        </w:rPr>
      </w:pPr>
    </w:p>
    <w:p w:rsidR="00A75A33" w:rsidRPr="00A847AD" w:rsidRDefault="00A75A33" w:rsidP="00A008B3">
      <w:pPr>
        <w:pStyle w:val="a4"/>
        <w:tabs>
          <w:tab w:val="left" w:pos="4820"/>
        </w:tabs>
        <w:rPr>
          <w:lang w:val="en-US"/>
        </w:rPr>
      </w:pPr>
    </w:p>
    <w:p w:rsidR="00A75A33" w:rsidRPr="00A847AD" w:rsidRDefault="00A75A33" w:rsidP="00A008B3">
      <w:pPr>
        <w:pStyle w:val="a4"/>
        <w:tabs>
          <w:tab w:val="left" w:pos="4820"/>
        </w:tabs>
        <w:rPr>
          <w:lang w:val="en-US"/>
        </w:rPr>
      </w:pPr>
    </w:p>
    <w:p w:rsidR="001D7690" w:rsidRPr="00A847AD" w:rsidRDefault="001D7690" w:rsidP="00A008B3">
      <w:pPr>
        <w:pStyle w:val="a4"/>
        <w:tabs>
          <w:tab w:val="left" w:pos="4820"/>
        </w:tabs>
        <w:rPr>
          <w:lang w:val="en-US"/>
        </w:rPr>
      </w:pPr>
    </w:p>
    <w:p w:rsidR="00A008B3" w:rsidRPr="00A847AD" w:rsidRDefault="00A008B3" w:rsidP="00A008B3">
      <w:pPr>
        <w:pStyle w:val="a4"/>
        <w:tabs>
          <w:tab w:val="left" w:pos="4820"/>
        </w:tabs>
        <w:rPr>
          <w:lang w:val="en-US"/>
        </w:rPr>
      </w:pPr>
    </w:p>
    <w:p w:rsidR="00A008B3" w:rsidRPr="00A847AD" w:rsidRDefault="00C40383" w:rsidP="00A008B3">
      <w:pPr>
        <w:widowControl w:val="0"/>
        <w:jc w:val="center"/>
        <w:rPr>
          <w:b/>
          <w:sz w:val="24"/>
          <w:szCs w:val="24"/>
          <w:lang w:val="en-US"/>
        </w:rPr>
      </w:pPr>
      <w:r w:rsidRPr="00A847AD">
        <w:rPr>
          <w:b/>
          <w:bCs/>
          <w:sz w:val="24"/>
          <w:szCs w:val="24"/>
          <w:lang w:val="en-GB"/>
        </w:rPr>
        <w:t>NSD</w:t>
      </w:r>
      <w:r w:rsidRPr="00A847AD">
        <w:rPr>
          <w:b/>
          <w:bCs/>
          <w:sz w:val="24"/>
          <w:szCs w:val="24"/>
          <w:lang w:val="en-US"/>
        </w:rPr>
        <w:t>'</w:t>
      </w:r>
      <w:r w:rsidRPr="00A847AD">
        <w:rPr>
          <w:b/>
          <w:bCs/>
          <w:sz w:val="24"/>
          <w:szCs w:val="24"/>
          <w:lang w:val="en-GB"/>
        </w:rPr>
        <w:t>s</w:t>
      </w:r>
      <w:r w:rsidRPr="00A847AD">
        <w:rPr>
          <w:b/>
          <w:bCs/>
          <w:sz w:val="24"/>
          <w:szCs w:val="24"/>
          <w:lang w:val="en-US"/>
        </w:rPr>
        <w:t xml:space="preserve"> </w:t>
      </w:r>
      <w:r w:rsidRPr="00A847AD">
        <w:rPr>
          <w:b/>
          <w:bCs/>
          <w:sz w:val="24"/>
          <w:szCs w:val="24"/>
          <w:lang w:val="en-GB"/>
        </w:rPr>
        <w:t>Regulations</w:t>
      </w:r>
      <w:r w:rsidRPr="00A847AD">
        <w:rPr>
          <w:b/>
          <w:bCs/>
          <w:sz w:val="24"/>
          <w:szCs w:val="24"/>
          <w:lang w:val="en-US"/>
        </w:rPr>
        <w:t xml:space="preserve"> </w:t>
      </w:r>
      <w:r w:rsidRPr="00A847AD">
        <w:rPr>
          <w:b/>
          <w:bCs/>
          <w:sz w:val="24"/>
          <w:szCs w:val="24"/>
          <w:lang w:val="en-GB"/>
        </w:rPr>
        <w:t>Governing</w:t>
      </w:r>
      <w:r w:rsidRPr="00A847AD">
        <w:rPr>
          <w:b/>
          <w:bCs/>
          <w:sz w:val="24"/>
          <w:szCs w:val="24"/>
          <w:lang w:val="en-US"/>
        </w:rPr>
        <w:t xml:space="preserve"> </w:t>
      </w:r>
      <w:r w:rsidRPr="00A847AD">
        <w:rPr>
          <w:b/>
          <w:bCs/>
          <w:sz w:val="24"/>
          <w:szCs w:val="24"/>
          <w:lang w:val="en-GB"/>
        </w:rPr>
        <w:t>Settlement</w:t>
      </w:r>
      <w:r w:rsidRPr="00A847AD">
        <w:rPr>
          <w:b/>
          <w:bCs/>
          <w:sz w:val="24"/>
          <w:szCs w:val="24"/>
          <w:lang w:val="en-US"/>
        </w:rPr>
        <w:t xml:space="preserve"> </w:t>
      </w:r>
      <w:r w:rsidRPr="00A847AD">
        <w:rPr>
          <w:b/>
          <w:bCs/>
          <w:sz w:val="24"/>
          <w:szCs w:val="24"/>
          <w:lang w:val="en-GB"/>
        </w:rPr>
        <w:t>of</w:t>
      </w:r>
      <w:r w:rsidRPr="00A847AD">
        <w:rPr>
          <w:b/>
          <w:bCs/>
          <w:sz w:val="24"/>
          <w:szCs w:val="24"/>
          <w:lang w:val="en-US"/>
        </w:rPr>
        <w:t xml:space="preserve"> </w:t>
      </w:r>
      <w:r w:rsidRPr="00A847AD">
        <w:rPr>
          <w:b/>
          <w:bCs/>
          <w:sz w:val="24"/>
          <w:szCs w:val="24"/>
          <w:lang w:val="en-GB"/>
        </w:rPr>
        <w:t>Trades</w:t>
      </w:r>
    </w:p>
    <w:p w:rsidR="00A008B3" w:rsidRPr="00A847AD" w:rsidRDefault="00A008B3" w:rsidP="00A008B3">
      <w:pPr>
        <w:widowControl w:val="0"/>
        <w:jc w:val="center"/>
        <w:rPr>
          <w:b/>
          <w:lang w:val="en-US"/>
        </w:rPr>
      </w:pPr>
    </w:p>
    <w:sdt>
      <w:sdtPr>
        <w:rPr>
          <w:rFonts w:ascii="Times New Roman" w:eastAsia="Times New Roman" w:hAnsi="Times New Roman"/>
          <w:b w:val="0"/>
          <w:bCs w:val="0"/>
          <w:color w:val="auto"/>
          <w:sz w:val="20"/>
          <w:szCs w:val="20"/>
        </w:rPr>
        <w:id w:val="-976758863"/>
        <w:docPartObj>
          <w:docPartGallery w:val="Table of Contents"/>
          <w:docPartUnique/>
        </w:docPartObj>
      </w:sdtPr>
      <w:sdtEndPr/>
      <w:sdtContent>
        <w:p w:rsidR="00FB4E2B" w:rsidRPr="00A847AD" w:rsidRDefault="00FB4E2B" w:rsidP="00FB4E2B">
          <w:pPr>
            <w:pStyle w:val="12"/>
            <w:rPr>
              <w:rFonts w:ascii="Times New Roman" w:hAnsi="Times New Roman"/>
              <w:lang w:val="en-US"/>
            </w:rPr>
          </w:pPr>
          <w:r w:rsidRPr="00A847AD">
            <w:rPr>
              <w:rFonts w:ascii="Times New Roman" w:hAnsi="Times New Roman"/>
              <w:lang w:val="en-US"/>
            </w:rPr>
            <w:t>Table of Contents</w:t>
          </w:r>
        </w:p>
        <w:p w:rsidR="00A75A33" w:rsidRPr="00A847AD" w:rsidRDefault="00A75A33" w:rsidP="00A75A33">
          <w:pPr>
            <w:rPr>
              <w:lang w:val="en-US"/>
            </w:rPr>
          </w:pPr>
        </w:p>
        <w:p w:rsidR="00EE7699" w:rsidRPr="00A847AD" w:rsidRDefault="00743876" w:rsidP="00736BCF">
          <w:pPr>
            <w:pStyle w:val="11"/>
            <w:rPr>
              <w:rFonts w:ascii="Times New Roman" w:hAnsi="Times New Roman" w:cs="Times New Roman"/>
              <w:noProof w:val="0"/>
              <w:lang w:val="en-GB"/>
            </w:rPr>
          </w:pPr>
          <w:r w:rsidRPr="00A847AD">
            <w:rPr>
              <w:rFonts w:ascii="Times New Roman" w:hAnsi="Times New Roman" w:cs="Times New Roman"/>
            </w:rPr>
            <w:fldChar w:fldCharType="begin"/>
          </w:r>
          <w:r w:rsidR="00610AE2" w:rsidRPr="00A847AD">
            <w:rPr>
              <w:rFonts w:ascii="Times New Roman" w:hAnsi="Times New Roman" w:cs="Times New Roman"/>
            </w:rPr>
            <w:instrText xml:space="preserve"> TOC \o "1-3" \h \z \u </w:instrText>
          </w:r>
          <w:r w:rsidRPr="00A847AD">
            <w:rPr>
              <w:rFonts w:ascii="Times New Roman" w:hAnsi="Times New Roman" w:cs="Times New Roman"/>
            </w:rPr>
            <w:fldChar w:fldCharType="separate"/>
          </w:r>
          <w:hyperlink w:anchor="_Toc527719557" w:history="1">
            <w:r w:rsidR="00FE7A3A" w:rsidRPr="00A847AD">
              <w:rPr>
                <w:rFonts w:ascii="Times New Roman" w:hAnsi="Times New Roman" w:cs="Times New Roman"/>
                <w:noProof w:val="0"/>
                <w:lang w:val="en-GB"/>
              </w:rPr>
              <w:t>NSD’s Regulations for the Securities Market Sector</w:t>
            </w:r>
            <w:r w:rsidR="00EE7699" w:rsidRPr="00A847AD">
              <w:rPr>
                <w:rFonts w:ascii="Times New Roman" w:hAnsi="Times New Roman" w:cs="Times New Roman"/>
                <w:noProof w:val="0"/>
                <w:webHidden/>
                <w:lang w:val="en-GB"/>
              </w:rPr>
              <w:tab/>
            </w:r>
            <w:r w:rsidR="0021292F">
              <w:rPr>
                <w:rFonts w:ascii="Times New Roman" w:hAnsi="Times New Roman" w:cs="Times New Roman"/>
                <w:noProof w:val="0"/>
                <w:webHidden/>
              </w:rPr>
              <w:t>2</w:t>
            </w:r>
          </w:hyperlink>
        </w:p>
        <w:p w:rsidR="00EE7699" w:rsidRPr="00A847AD" w:rsidRDefault="00583A11" w:rsidP="00736BCF">
          <w:pPr>
            <w:pStyle w:val="11"/>
            <w:rPr>
              <w:rFonts w:ascii="Times New Roman" w:hAnsi="Times New Roman" w:cs="Times New Roman"/>
              <w:noProof w:val="0"/>
            </w:rPr>
          </w:pPr>
          <w:hyperlink w:anchor="_Toc527719559" w:history="1">
            <w:r w:rsidR="00736BCF" w:rsidRPr="00A847AD">
              <w:rPr>
                <w:rFonts w:ascii="Times New Roman" w:hAnsi="Times New Roman" w:cs="Times New Roman"/>
                <w:noProof w:val="0"/>
                <w:lang w:val="en-GB"/>
              </w:rPr>
              <w:t>NSD’s Regulations for the NSD Clearing Sector</w:t>
            </w:r>
            <w:r w:rsidR="00EE7699" w:rsidRPr="00A847AD">
              <w:rPr>
                <w:rFonts w:ascii="Times New Roman" w:hAnsi="Times New Roman" w:cs="Times New Roman"/>
                <w:noProof w:val="0"/>
                <w:webHidden/>
                <w:lang w:val="en-GB"/>
              </w:rPr>
              <w:tab/>
            </w:r>
            <w:r w:rsidR="0021292F">
              <w:rPr>
                <w:rFonts w:ascii="Times New Roman" w:hAnsi="Times New Roman" w:cs="Times New Roman"/>
                <w:noProof w:val="0"/>
                <w:webHidden/>
              </w:rPr>
              <w:t>3</w:t>
            </w:r>
          </w:hyperlink>
        </w:p>
        <w:p w:rsidR="000132F6" w:rsidRPr="00A847AD" w:rsidRDefault="006522A7" w:rsidP="000132F6">
          <w:pPr>
            <w:spacing w:before="120" w:after="120"/>
            <w:rPr>
              <w:sz w:val="24"/>
              <w:szCs w:val="24"/>
              <w:lang w:val="en-US"/>
            </w:rPr>
          </w:pPr>
          <w:r w:rsidRPr="00A847AD">
            <w:rPr>
              <w:sz w:val="24"/>
              <w:szCs w:val="24"/>
              <w:lang w:val="en-GB"/>
            </w:rPr>
            <w:t>NSD</w:t>
          </w:r>
          <w:r w:rsidRPr="00A847AD">
            <w:rPr>
              <w:sz w:val="24"/>
              <w:szCs w:val="24"/>
              <w:lang w:val="en-US"/>
            </w:rPr>
            <w:t>’</w:t>
          </w:r>
          <w:r w:rsidRPr="00A847AD">
            <w:rPr>
              <w:sz w:val="24"/>
              <w:szCs w:val="24"/>
              <w:lang w:val="en-GB"/>
            </w:rPr>
            <w:t>s</w:t>
          </w:r>
          <w:r w:rsidRPr="00A847AD">
            <w:rPr>
              <w:sz w:val="24"/>
              <w:szCs w:val="24"/>
              <w:lang w:val="en-US"/>
            </w:rPr>
            <w:t xml:space="preserve"> </w:t>
          </w:r>
          <w:r w:rsidRPr="00A847AD">
            <w:rPr>
              <w:sz w:val="24"/>
              <w:szCs w:val="24"/>
              <w:lang w:val="en-GB"/>
            </w:rPr>
            <w:t>Regulations</w:t>
          </w:r>
          <w:r w:rsidRPr="00A847AD">
            <w:rPr>
              <w:lang w:val="en-US"/>
            </w:rPr>
            <w:t xml:space="preserve"> </w:t>
          </w:r>
          <w:r w:rsidRPr="00A847AD">
            <w:rPr>
              <w:sz w:val="24"/>
              <w:szCs w:val="24"/>
              <w:lang w:val="en-GB"/>
            </w:rPr>
            <w:t>for</w:t>
          </w:r>
          <w:r w:rsidRPr="00A847AD">
            <w:rPr>
              <w:sz w:val="24"/>
              <w:szCs w:val="24"/>
              <w:lang w:val="en-US"/>
            </w:rPr>
            <w:t xml:space="preserve"> </w:t>
          </w:r>
          <w:r w:rsidRPr="00A847AD">
            <w:rPr>
              <w:sz w:val="24"/>
              <w:szCs w:val="24"/>
              <w:lang w:val="en-GB"/>
            </w:rPr>
            <w:t>the</w:t>
          </w:r>
          <w:r w:rsidRPr="00A847AD">
            <w:rPr>
              <w:sz w:val="24"/>
              <w:szCs w:val="24"/>
              <w:lang w:val="en-US"/>
            </w:rPr>
            <w:t xml:space="preserve"> </w:t>
          </w:r>
          <w:r w:rsidRPr="00A847AD">
            <w:rPr>
              <w:sz w:val="24"/>
              <w:szCs w:val="24"/>
              <w:lang w:val="en-GB"/>
            </w:rPr>
            <w:t>NSD</w:t>
          </w:r>
          <w:r w:rsidRPr="00A847AD">
            <w:rPr>
              <w:sz w:val="24"/>
              <w:szCs w:val="24"/>
              <w:lang w:val="en-US"/>
            </w:rPr>
            <w:t xml:space="preserve"> </w:t>
          </w:r>
          <w:r w:rsidR="000132F6" w:rsidRPr="00A847AD">
            <w:rPr>
              <w:sz w:val="24"/>
              <w:szCs w:val="24"/>
              <w:lang w:val="en-US"/>
            </w:rPr>
            <w:t xml:space="preserve">Commodity </w:t>
          </w:r>
          <w:r w:rsidRPr="00A847AD">
            <w:rPr>
              <w:sz w:val="24"/>
              <w:szCs w:val="24"/>
              <w:lang w:val="en-GB"/>
            </w:rPr>
            <w:t>Clearing</w:t>
          </w:r>
          <w:r w:rsidRPr="00A847AD">
            <w:rPr>
              <w:sz w:val="24"/>
              <w:szCs w:val="24"/>
              <w:lang w:val="en-US"/>
            </w:rPr>
            <w:t xml:space="preserve"> </w:t>
          </w:r>
          <w:r w:rsidRPr="00A847AD">
            <w:rPr>
              <w:sz w:val="24"/>
              <w:szCs w:val="24"/>
              <w:lang w:val="en-GB"/>
            </w:rPr>
            <w:t>Sector</w:t>
          </w:r>
          <w:r w:rsidRPr="00A847AD">
            <w:rPr>
              <w:sz w:val="24"/>
              <w:szCs w:val="24"/>
              <w:lang w:val="en-US"/>
            </w:rPr>
            <w:t xml:space="preserve"> </w:t>
          </w:r>
          <w:r w:rsidR="00A75A33" w:rsidRPr="00A847AD">
            <w:rPr>
              <w:sz w:val="24"/>
              <w:szCs w:val="24"/>
              <w:lang w:val="en-US"/>
            </w:rPr>
            <w:t>……………………</w:t>
          </w:r>
          <w:r w:rsidRPr="00A847AD">
            <w:rPr>
              <w:sz w:val="24"/>
              <w:szCs w:val="24"/>
              <w:lang w:val="en-US"/>
            </w:rPr>
            <w:t>…</w:t>
          </w:r>
          <w:r w:rsidR="00DD198D" w:rsidRPr="00A847AD">
            <w:rPr>
              <w:sz w:val="24"/>
              <w:szCs w:val="24"/>
              <w:lang w:val="en-US"/>
            </w:rPr>
            <w:t>………..</w:t>
          </w:r>
          <w:r w:rsidRPr="00A847AD">
            <w:rPr>
              <w:sz w:val="24"/>
              <w:szCs w:val="24"/>
              <w:lang w:val="en-US"/>
            </w:rPr>
            <w:t>…</w:t>
          </w:r>
          <w:r w:rsidR="003209F6" w:rsidRPr="00A847AD">
            <w:rPr>
              <w:sz w:val="24"/>
              <w:szCs w:val="24"/>
              <w:lang w:val="en-US"/>
            </w:rPr>
            <w:t>.</w:t>
          </w:r>
          <w:r w:rsidRPr="00A847AD">
            <w:rPr>
              <w:sz w:val="24"/>
              <w:szCs w:val="24"/>
              <w:lang w:val="en-US"/>
            </w:rPr>
            <w:t xml:space="preserve">… </w:t>
          </w:r>
          <w:r w:rsidR="0021292F">
            <w:rPr>
              <w:sz w:val="24"/>
              <w:szCs w:val="24"/>
            </w:rPr>
            <w:t>4</w:t>
          </w:r>
          <w:r w:rsidR="00DD198D" w:rsidRPr="00A847AD">
            <w:rPr>
              <w:sz w:val="24"/>
              <w:szCs w:val="24"/>
            </w:rPr>
            <w:t xml:space="preserve"> </w:t>
          </w:r>
        </w:p>
        <w:p w:rsidR="00EE7699" w:rsidRPr="00A847AD" w:rsidRDefault="00583A11" w:rsidP="000132F6">
          <w:pPr>
            <w:spacing w:before="120" w:after="120"/>
            <w:rPr>
              <w:sz w:val="24"/>
              <w:szCs w:val="24"/>
            </w:rPr>
          </w:pPr>
          <w:hyperlink w:anchor="_Toc527719571" w:history="1">
            <w:r w:rsidR="00736BCF" w:rsidRPr="00A847AD">
              <w:rPr>
                <w:sz w:val="24"/>
                <w:szCs w:val="24"/>
                <w:lang w:val="en-GB"/>
              </w:rPr>
              <w:t>NSD’s Regulations Governing Execution of Trade Instructions</w:t>
            </w:r>
            <w:r w:rsidR="006522A7" w:rsidRPr="00A847AD">
              <w:rPr>
                <w:sz w:val="24"/>
                <w:szCs w:val="24"/>
              </w:rPr>
              <w:t xml:space="preserve"> ……………………………</w:t>
            </w:r>
            <w:r w:rsidR="0021292F">
              <w:rPr>
                <w:sz w:val="24"/>
                <w:szCs w:val="24"/>
              </w:rPr>
              <w:t>.</w:t>
            </w:r>
            <w:r w:rsidR="00D64A64" w:rsidRPr="00A847AD">
              <w:rPr>
                <w:sz w:val="24"/>
                <w:szCs w:val="24"/>
              </w:rPr>
              <w:t>…</w:t>
            </w:r>
            <w:r w:rsidR="00DD198D" w:rsidRPr="00A847AD">
              <w:rPr>
                <w:sz w:val="24"/>
                <w:szCs w:val="24"/>
              </w:rPr>
              <w:t xml:space="preserve">….. </w:t>
            </w:r>
            <w:r w:rsidR="0021292F">
              <w:rPr>
                <w:webHidden/>
                <w:sz w:val="24"/>
                <w:szCs w:val="24"/>
              </w:rPr>
              <w:t>5</w:t>
            </w:r>
          </w:hyperlink>
        </w:p>
        <w:p w:rsidR="00EE7699" w:rsidRPr="00A847AD" w:rsidRDefault="00583A11" w:rsidP="006522A7">
          <w:pPr>
            <w:widowControl w:val="0"/>
            <w:spacing w:before="120" w:after="120"/>
            <w:rPr>
              <w:rFonts w:eastAsiaTheme="minorEastAsia"/>
              <w:sz w:val="22"/>
              <w:szCs w:val="22"/>
            </w:rPr>
          </w:pPr>
          <w:hyperlink w:anchor="_Toc527719573" w:history="1">
            <w:r w:rsidR="003A531F" w:rsidRPr="00A847AD">
              <w:rPr>
                <w:sz w:val="24"/>
                <w:szCs w:val="24"/>
                <w:lang w:val="en-GB"/>
              </w:rPr>
              <w:t xml:space="preserve">NSD's Regulations Governing Settlement of Trades </w:t>
            </w:r>
            <w:r w:rsidR="00EE7699" w:rsidRPr="00A847AD">
              <w:rPr>
                <w:sz w:val="24"/>
                <w:szCs w:val="24"/>
                <w:lang w:val="en-GB"/>
              </w:rPr>
              <w:t>(</w:t>
            </w:r>
            <w:r w:rsidR="003A531F" w:rsidRPr="00A847AD">
              <w:rPr>
                <w:sz w:val="24"/>
                <w:szCs w:val="24"/>
                <w:lang w:val="en-GB"/>
              </w:rPr>
              <w:t>through</w:t>
            </w:r>
            <w:r w:rsidR="00241D13" w:rsidRPr="00A847AD">
              <w:rPr>
                <w:sz w:val="24"/>
                <w:szCs w:val="24"/>
              </w:rPr>
              <w:t xml:space="preserve"> </w:t>
            </w:r>
            <w:r w:rsidR="00241D13" w:rsidRPr="00A847AD">
              <w:rPr>
                <w:sz w:val="24"/>
                <w:szCs w:val="24"/>
                <w:lang w:val="en-US"/>
              </w:rPr>
              <w:t>a Foreign Organization</w:t>
            </w:r>
            <w:r w:rsidR="00EE7699" w:rsidRPr="00A847AD">
              <w:rPr>
                <w:sz w:val="24"/>
                <w:szCs w:val="24"/>
                <w:lang w:val="en-GB"/>
              </w:rPr>
              <w:t>)</w:t>
            </w:r>
            <w:r w:rsidR="006522A7" w:rsidRPr="00A847AD">
              <w:rPr>
                <w:sz w:val="24"/>
                <w:szCs w:val="24"/>
              </w:rPr>
              <w:t xml:space="preserve"> </w:t>
            </w:r>
            <w:r w:rsidR="00A75A33" w:rsidRPr="00A847AD">
              <w:rPr>
                <w:sz w:val="24"/>
                <w:szCs w:val="24"/>
                <w:lang w:val="en-US"/>
              </w:rPr>
              <w:t>.</w:t>
            </w:r>
            <w:r w:rsidR="006522A7" w:rsidRPr="00A847AD">
              <w:rPr>
                <w:sz w:val="24"/>
                <w:szCs w:val="24"/>
              </w:rPr>
              <w:t>…</w:t>
            </w:r>
            <w:r w:rsidR="0021292F">
              <w:rPr>
                <w:sz w:val="24"/>
                <w:szCs w:val="24"/>
              </w:rPr>
              <w:t>………</w:t>
            </w:r>
            <w:r w:rsidR="006522A7" w:rsidRPr="00A847AD">
              <w:rPr>
                <w:sz w:val="24"/>
                <w:szCs w:val="24"/>
              </w:rPr>
              <w:t>..</w:t>
            </w:r>
            <w:r w:rsidR="00DD198D" w:rsidRPr="00A847AD">
              <w:rPr>
                <w:sz w:val="24"/>
                <w:szCs w:val="24"/>
              </w:rPr>
              <w:t xml:space="preserve"> </w:t>
            </w:r>
            <w:r w:rsidR="0021292F">
              <w:rPr>
                <w:webHidden/>
                <w:sz w:val="24"/>
                <w:szCs w:val="24"/>
              </w:rPr>
              <w:t>6</w:t>
            </w:r>
          </w:hyperlink>
        </w:p>
        <w:p w:rsidR="00610AE2" w:rsidRPr="00A847AD" w:rsidRDefault="00743876">
          <w:r w:rsidRPr="00A847AD">
            <w:rPr>
              <w:b/>
              <w:bCs/>
            </w:rPr>
            <w:fldChar w:fldCharType="end"/>
          </w:r>
        </w:p>
      </w:sdtContent>
    </w:sdt>
    <w:p w:rsidR="00A008B3" w:rsidRPr="00A847AD" w:rsidRDefault="00A008B3" w:rsidP="00A008B3">
      <w:pPr>
        <w:widowControl w:val="0"/>
        <w:jc w:val="center"/>
        <w:rPr>
          <w:b/>
          <w:sz w:val="24"/>
          <w:szCs w:val="24"/>
        </w:rPr>
      </w:pPr>
    </w:p>
    <w:p w:rsidR="00B907FE" w:rsidRPr="00A847AD" w:rsidRDefault="00B907FE" w:rsidP="00B907FE">
      <w:pPr>
        <w:pStyle w:val="a0"/>
      </w:pPr>
    </w:p>
    <w:p w:rsidR="00B907FE" w:rsidRPr="00A847AD" w:rsidRDefault="00B907FE">
      <w:pPr>
        <w:spacing w:after="200" w:line="276" w:lineRule="auto"/>
      </w:pPr>
      <w:r w:rsidRPr="00A847AD">
        <w:br w:type="page"/>
      </w:r>
    </w:p>
    <w:p w:rsidR="00B907FE" w:rsidRPr="00A847AD" w:rsidRDefault="00B907FE" w:rsidP="00B907FE">
      <w:pPr>
        <w:pStyle w:val="a0"/>
      </w:pPr>
    </w:p>
    <w:p w:rsidR="00A008B3" w:rsidRPr="00A847AD" w:rsidRDefault="00A008B3" w:rsidP="00A008B3">
      <w:pPr>
        <w:widowControl w:val="0"/>
        <w:tabs>
          <w:tab w:val="left" w:pos="8080"/>
        </w:tabs>
        <w:jc w:val="center"/>
        <w:rPr>
          <w:b/>
          <w:sz w:val="24"/>
          <w:szCs w:val="24"/>
          <w:lang w:val="en-US"/>
        </w:rPr>
      </w:pPr>
    </w:p>
    <w:p w:rsidR="00A008B3" w:rsidRPr="00A847AD" w:rsidRDefault="00FE7A3A" w:rsidP="00467F4B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bookmarkStart w:id="0" w:name="_Toc527719558"/>
      <w:r w:rsidRPr="00A847AD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NSD’s Regulations for the Securities Market Sector </w:t>
      </w:r>
      <w:r w:rsidR="00A008B3" w:rsidRPr="00A847AD">
        <w:rPr>
          <w:rFonts w:ascii="Times New Roman" w:hAnsi="Times New Roman" w:cs="Times New Roman"/>
          <w:color w:val="auto"/>
          <w:sz w:val="24"/>
          <w:szCs w:val="24"/>
          <w:lang w:val="en-US"/>
        </w:rPr>
        <w:t>*</w:t>
      </w:r>
      <w:bookmarkEnd w:id="0"/>
    </w:p>
    <w:p w:rsidR="00A008B3" w:rsidRPr="00A847AD" w:rsidRDefault="00A008B3" w:rsidP="00A008B3">
      <w:pPr>
        <w:pStyle w:val="a0"/>
        <w:ind w:left="360" w:hanging="360"/>
        <w:rPr>
          <w:sz w:val="24"/>
          <w:szCs w:val="24"/>
          <w:lang w:val="en-US"/>
        </w:rPr>
      </w:pPr>
    </w:p>
    <w:p w:rsidR="00A008B3" w:rsidRPr="00A847AD" w:rsidRDefault="00A008B3" w:rsidP="00A008B3">
      <w:pPr>
        <w:rPr>
          <w:lang w:val="en-US"/>
        </w:rPr>
      </w:pPr>
    </w:p>
    <w:tbl>
      <w:tblPr>
        <w:tblW w:w="1005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6520"/>
        <w:gridCol w:w="2901"/>
      </w:tblGrid>
      <w:tr w:rsidR="00FE7A3A" w:rsidRPr="00A847AD" w:rsidTr="00241D13">
        <w:trPr>
          <w:trHeight w:val="20"/>
          <w:jc w:val="center"/>
        </w:trPr>
        <w:tc>
          <w:tcPr>
            <w:tcW w:w="636" w:type="dxa"/>
          </w:tcPr>
          <w:p w:rsidR="00FE7A3A" w:rsidRPr="00A847AD" w:rsidRDefault="00FE7A3A" w:rsidP="00241D13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A847AD">
              <w:rPr>
                <w:b/>
                <w:sz w:val="22"/>
                <w:szCs w:val="22"/>
                <w:lang w:val="en-GB"/>
              </w:rPr>
              <w:t>#</w:t>
            </w:r>
          </w:p>
        </w:tc>
        <w:tc>
          <w:tcPr>
            <w:tcW w:w="6520" w:type="dxa"/>
          </w:tcPr>
          <w:p w:rsidR="00FE7A3A" w:rsidRPr="00A847AD" w:rsidRDefault="00FE7A3A" w:rsidP="00241D13">
            <w:pPr>
              <w:pStyle w:val="3"/>
              <w:keepNext w:val="0"/>
              <w:jc w:val="center"/>
              <w:rPr>
                <w:b/>
                <w:i w:val="0"/>
                <w:sz w:val="22"/>
                <w:szCs w:val="22"/>
                <w:lang w:val="en-GB"/>
              </w:rPr>
            </w:pPr>
            <w:r w:rsidRPr="00A847AD">
              <w:rPr>
                <w:b/>
                <w:i w:val="0"/>
                <w:sz w:val="22"/>
                <w:szCs w:val="22"/>
                <w:lang w:val="en-GB"/>
              </w:rPr>
              <w:t>Action/Transaction</w:t>
            </w:r>
          </w:p>
        </w:tc>
        <w:tc>
          <w:tcPr>
            <w:tcW w:w="2901" w:type="dxa"/>
          </w:tcPr>
          <w:p w:rsidR="00FE7A3A" w:rsidRPr="00A847AD" w:rsidRDefault="00FE7A3A" w:rsidP="00241D13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A847AD">
              <w:rPr>
                <w:b/>
                <w:sz w:val="22"/>
                <w:szCs w:val="22"/>
                <w:lang w:val="en-GB"/>
              </w:rPr>
              <w:t>Time</w:t>
            </w:r>
          </w:p>
        </w:tc>
      </w:tr>
      <w:tr w:rsidR="00FE7A3A" w:rsidRPr="00A847AD" w:rsidTr="00241D13">
        <w:trPr>
          <w:trHeight w:val="20"/>
          <w:jc w:val="center"/>
        </w:trPr>
        <w:tc>
          <w:tcPr>
            <w:tcW w:w="636" w:type="dxa"/>
          </w:tcPr>
          <w:p w:rsidR="00FE7A3A" w:rsidRPr="00A847AD" w:rsidRDefault="00FE7A3A" w:rsidP="00A847AD">
            <w:pPr>
              <w:spacing w:before="120" w:after="120"/>
              <w:jc w:val="center"/>
              <w:rPr>
                <w:sz w:val="22"/>
                <w:szCs w:val="22"/>
                <w:lang w:val="en-GB"/>
              </w:rPr>
            </w:pPr>
            <w:r w:rsidRPr="00A847AD">
              <w:rPr>
                <w:sz w:val="22"/>
                <w:szCs w:val="22"/>
                <w:lang w:val="en-GB"/>
              </w:rPr>
              <w:t>1.</w:t>
            </w:r>
          </w:p>
        </w:tc>
        <w:tc>
          <w:tcPr>
            <w:tcW w:w="6520" w:type="dxa"/>
          </w:tcPr>
          <w:p w:rsidR="00FE7A3A" w:rsidRPr="00A847AD" w:rsidRDefault="00FE7A3A" w:rsidP="00A847AD">
            <w:pPr>
              <w:pStyle w:val="a4"/>
              <w:spacing w:before="120" w:after="120"/>
              <w:rPr>
                <w:sz w:val="22"/>
                <w:szCs w:val="22"/>
                <w:lang w:val="en-GB"/>
              </w:rPr>
            </w:pPr>
            <w:r w:rsidRPr="00A847AD">
              <w:rPr>
                <w:sz w:val="22"/>
                <w:szCs w:val="22"/>
                <w:lang w:val="en-GB"/>
              </w:rPr>
              <w:t>Delivery of a Trading Account Statement to NCC</w:t>
            </w:r>
          </w:p>
        </w:tc>
        <w:tc>
          <w:tcPr>
            <w:tcW w:w="2901" w:type="dxa"/>
            <w:vAlign w:val="center"/>
          </w:tcPr>
          <w:p w:rsidR="00FE7A3A" w:rsidRPr="00A847AD" w:rsidRDefault="00FE7A3A" w:rsidP="00A847AD">
            <w:pPr>
              <w:spacing w:before="120" w:after="120"/>
              <w:jc w:val="center"/>
              <w:rPr>
                <w:sz w:val="22"/>
                <w:szCs w:val="22"/>
                <w:lang w:val="en-GB"/>
              </w:rPr>
            </w:pPr>
            <w:r w:rsidRPr="00A847AD">
              <w:rPr>
                <w:sz w:val="22"/>
                <w:szCs w:val="22"/>
                <w:lang w:val="en-GB"/>
              </w:rPr>
              <w:t>9:00 am</w:t>
            </w:r>
          </w:p>
        </w:tc>
      </w:tr>
      <w:tr w:rsidR="00FE7A3A" w:rsidRPr="00583A11" w:rsidTr="00241D13">
        <w:trPr>
          <w:trHeight w:val="20"/>
          <w:jc w:val="center"/>
        </w:trPr>
        <w:tc>
          <w:tcPr>
            <w:tcW w:w="636" w:type="dxa"/>
          </w:tcPr>
          <w:p w:rsidR="00FE7A3A" w:rsidRPr="00A847AD" w:rsidRDefault="00FE7A3A" w:rsidP="00241D13">
            <w:pPr>
              <w:jc w:val="center"/>
              <w:rPr>
                <w:sz w:val="22"/>
                <w:szCs w:val="22"/>
                <w:lang w:val="en-GB"/>
              </w:rPr>
            </w:pPr>
            <w:r w:rsidRPr="00A847AD">
              <w:rPr>
                <w:sz w:val="22"/>
                <w:szCs w:val="22"/>
                <w:lang w:val="en-GB"/>
              </w:rPr>
              <w:t>2.</w:t>
            </w:r>
          </w:p>
        </w:tc>
        <w:tc>
          <w:tcPr>
            <w:tcW w:w="6520" w:type="dxa"/>
          </w:tcPr>
          <w:p w:rsidR="00FE7A3A" w:rsidRPr="00A847AD" w:rsidRDefault="00FE7A3A" w:rsidP="00241D13">
            <w:pPr>
              <w:pStyle w:val="a4"/>
              <w:rPr>
                <w:sz w:val="22"/>
                <w:szCs w:val="22"/>
                <w:lang w:val="en-GB"/>
              </w:rPr>
            </w:pPr>
            <w:r w:rsidRPr="00A847AD">
              <w:rPr>
                <w:sz w:val="22"/>
                <w:szCs w:val="22"/>
                <w:lang w:val="en-GB"/>
              </w:rPr>
              <w:t xml:space="preserve">Funds transfer from </w:t>
            </w:r>
            <w:r w:rsidRPr="00A847AD">
              <w:rPr>
                <w:iCs/>
                <w:sz w:val="22"/>
                <w:szCs w:val="22"/>
                <w:lang w:val="en-GB"/>
              </w:rPr>
              <w:t>Trading Bank Accounts to a Clearing Account on the basis of a Funds Transfer Order received from NCC</w:t>
            </w:r>
          </w:p>
        </w:tc>
        <w:tc>
          <w:tcPr>
            <w:tcW w:w="2901" w:type="dxa"/>
            <w:vAlign w:val="center"/>
          </w:tcPr>
          <w:p w:rsidR="00FE7A3A" w:rsidRPr="00A847AD" w:rsidRDefault="00FE7A3A" w:rsidP="00241D13">
            <w:pPr>
              <w:jc w:val="center"/>
              <w:rPr>
                <w:sz w:val="22"/>
                <w:szCs w:val="22"/>
                <w:lang w:val="en-GB"/>
              </w:rPr>
            </w:pPr>
            <w:r w:rsidRPr="00A847AD">
              <w:rPr>
                <w:sz w:val="22"/>
                <w:szCs w:val="22"/>
                <w:lang w:val="en-GB"/>
              </w:rPr>
              <w:t>within 15 minutes after the fulfilment of paragraph 1 of these Regulations</w:t>
            </w:r>
          </w:p>
        </w:tc>
      </w:tr>
      <w:tr w:rsidR="00FE7A3A" w:rsidRPr="00A847AD" w:rsidTr="00241D13">
        <w:trPr>
          <w:trHeight w:val="755"/>
          <w:jc w:val="center"/>
        </w:trPr>
        <w:tc>
          <w:tcPr>
            <w:tcW w:w="636" w:type="dxa"/>
          </w:tcPr>
          <w:p w:rsidR="00FE7A3A" w:rsidRPr="00A847AD" w:rsidRDefault="00FE7A3A" w:rsidP="00241D13">
            <w:pPr>
              <w:jc w:val="center"/>
              <w:rPr>
                <w:sz w:val="22"/>
                <w:szCs w:val="22"/>
                <w:lang w:val="en-GB"/>
              </w:rPr>
            </w:pPr>
            <w:r w:rsidRPr="00A847AD">
              <w:rPr>
                <w:sz w:val="22"/>
                <w:szCs w:val="22"/>
                <w:lang w:val="en-GB"/>
              </w:rPr>
              <w:t>3.</w:t>
            </w:r>
          </w:p>
        </w:tc>
        <w:tc>
          <w:tcPr>
            <w:tcW w:w="6520" w:type="dxa"/>
          </w:tcPr>
          <w:p w:rsidR="00FE7A3A" w:rsidRPr="00A847AD" w:rsidRDefault="00FE7A3A" w:rsidP="00241D13">
            <w:pPr>
              <w:rPr>
                <w:sz w:val="22"/>
                <w:szCs w:val="22"/>
                <w:lang w:val="en-GB"/>
              </w:rPr>
            </w:pPr>
            <w:r w:rsidRPr="00A847AD">
              <w:rPr>
                <w:sz w:val="22"/>
                <w:szCs w:val="22"/>
                <w:lang w:val="en-GB"/>
              </w:rPr>
              <w:t xml:space="preserve">Execution, </w:t>
            </w:r>
            <w:r w:rsidRPr="00A847AD">
              <w:rPr>
                <w:b/>
                <w:sz w:val="22"/>
                <w:szCs w:val="22"/>
                <w:u w:val="single"/>
                <w:lang w:val="en-GB"/>
              </w:rPr>
              <w:t>in the course of a trading session,</w:t>
            </w:r>
            <w:r w:rsidRPr="00A847AD">
              <w:rPr>
                <w:sz w:val="22"/>
                <w:szCs w:val="22"/>
                <w:lang w:val="en-GB"/>
              </w:rPr>
              <w:t xml:space="preserve"> of transactions in </w:t>
            </w:r>
            <w:r w:rsidRPr="00A847AD">
              <w:rPr>
                <w:iCs/>
                <w:sz w:val="22"/>
                <w:szCs w:val="22"/>
                <w:lang w:val="en-GB"/>
              </w:rPr>
              <w:t>Trading Bank Accounts</w:t>
            </w:r>
            <w:r w:rsidRPr="00A847AD">
              <w:rPr>
                <w:sz w:val="22"/>
                <w:szCs w:val="22"/>
                <w:lang w:val="en-GB"/>
              </w:rPr>
              <w:t xml:space="preserve"> on the basis of a</w:t>
            </w:r>
            <w:r w:rsidRPr="00A847AD">
              <w:rPr>
                <w:sz w:val="22"/>
                <w:szCs w:val="22"/>
                <w:lang w:val="en-US"/>
              </w:rPr>
              <w:t>n</w:t>
            </w:r>
            <w:r w:rsidRPr="00A847AD">
              <w:rPr>
                <w:sz w:val="22"/>
                <w:szCs w:val="22"/>
                <w:lang w:val="en-GB"/>
              </w:rPr>
              <w:t xml:space="preserve"> Instruction for Cash Funds Transfer received from NCC </w:t>
            </w:r>
          </w:p>
        </w:tc>
        <w:tc>
          <w:tcPr>
            <w:tcW w:w="2901" w:type="dxa"/>
            <w:vAlign w:val="center"/>
          </w:tcPr>
          <w:p w:rsidR="00FE7A3A" w:rsidRPr="00A847AD" w:rsidRDefault="00FE7A3A" w:rsidP="00241D13">
            <w:pPr>
              <w:tabs>
                <w:tab w:val="left" w:pos="401"/>
              </w:tabs>
              <w:jc w:val="center"/>
              <w:rPr>
                <w:sz w:val="22"/>
                <w:szCs w:val="22"/>
                <w:lang w:val="en-GB"/>
              </w:rPr>
            </w:pPr>
            <w:r w:rsidRPr="00A847AD">
              <w:rPr>
                <w:sz w:val="22"/>
                <w:szCs w:val="22"/>
                <w:lang w:val="en-GB"/>
              </w:rPr>
              <w:t>9:30 am – 7:00 pm</w:t>
            </w:r>
          </w:p>
        </w:tc>
      </w:tr>
      <w:tr w:rsidR="00FE7A3A" w:rsidRPr="00A847AD" w:rsidTr="00241D13">
        <w:trPr>
          <w:trHeight w:val="843"/>
          <w:jc w:val="center"/>
        </w:trPr>
        <w:tc>
          <w:tcPr>
            <w:tcW w:w="636" w:type="dxa"/>
          </w:tcPr>
          <w:p w:rsidR="00FE7A3A" w:rsidRPr="00A847AD" w:rsidRDefault="00FE7A3A" w:rsidP="00241D13">
            <w:pPr>
              <w:jc w:val="center"/>
              <w:rPr>
                <w:sz w:val="22"/>
                <w:szCs w:val="22"/>
                <w:lang w:val="en-GB"/>
              </w:rPr>
            </w:pPr>
            <w:r w:rsidRPr="00A847AD">
              <w:rPr>
                <w:sz w:val="22"/>
                <w:szCs w:val="22"/>
                <w:lang w:val="en-GB"/>
              </w:rPr>
              <w:t>4.</w:t>
            </w:r>
          </w:p>
        </w:tc>
        <w:tc>
          <w:tcPr>
            <w:tcW w:w="6520" w:type="dxa"/>
            <w:vAlign w:val="center"/>
          </w:tcPr>
          <w:p w:rsidR="00FE7A3A" w:rsidRPr="00A847AD" w:rsidRDefault="00FE7A3A" w:rsidP="00241D13">
            <w:pPr>
              <w:rPr>
                <w:sz w:val="22"/>
                <w:szCs w:val="22"/>
                <w:lang w:val="en-GB"/>
              </w:rPr>
            </w:pPr>
            <w:r w:rsidRPr="00A847AD">
              <w:rPr>
                <w:sz w:val="22"/>
                <w:szCs w:val="22"/>
                <w:lang w:val="en-GB"/>
              </w:rPr>
              <w:t xml:space="preserve">Execution, </w:t>
            </w:r>
            <w:r w:rsidRPr="00A847AD">
              <w:rPr>
                <w:b/>
                <w:sz w:val="22"/>
                <w:szCs w:val="22"/>
                <w:u w:val="single"/>
                <w:lang w:val="en-GB"/>
              </w:rPr>
              <w:t>upon completion of a trading session,</w:t>
            </w:r>
            <w:r w:rsidRPr="00A847AD">
              <w:rPr>
                <w:sz w:val="22"/>
                <w:szCs w:val="22"/>
                <w:lang w:val="en-GB"/>
              </w:rPr>
              <w:t xml:space="preserve"> of transactions in </w:t>
            </w:r>
            <w:r w:rsidRPr="00A847AD">
              <w:rPr>
                <w:iCs/>
                <w:sz w:val="22"/>
                <w:szCs w:val="22"/>
                <w:lang w:val="en-GB"/>
              </w:rPr>
              <w:t>Trading Bank Accounts</w:t>
            </w:r>
            <w:r w:rsidRPr="00A847AD">
              <w:rPr>
                <w:sz w:val="22"/>
                <w:szCs w:val="22"/>
                <w:lang w:val="en-GB"/>
              </w:rPr>
              <w:t xml:space="preserve"> on the basis of an Instruction for Cash Funds Transfer received from NCC</w:t>
            </w:r>
          </w:p>
        </w:tc>
        <w:tc>
          <w:tcPr>
            <w:tcW w:w="2901" w:type="dxa"/>
            <w:vAlign w:val="center"/>
          </w:tcPr>
          <w:p w:rsidR="00FE7A3A" w:rsidRPr="00A847AD" w:rsidRDefault="00FE7A3A" w:rsidP="00241D13">
            <w:pPr>
              <w:tabs>
                <w:tab w:val="left" w:pos="401"/>
              </w:tabs>
              <w:jc w:val="center"/>
              <w:rPr>
                <w:sz w:val="22"/>
                <w:szCs w:val="22"/>
                <w:lang w:val="en-GB"/>
              </w:rPr>
            </w:pPr>
            <w:r w:rsidRPr="00A847AD">
              <w:rPr>
                <w:sz w:val="22"/>
                <w:szCs w:val="22"/>
                <w:lang w:val="en-GB"/>
              </w:rPr>
              <w:t>7:40 pm – 8:00 pm</w:t>
            </w:r>
          </w:p>
        </w:tc>
      </w:tr>
    </w:tbl>
    <w:p w:rsidR="00FE7A3A" w:rsidRPr="00A847AD" w:rsidRDefault="00FE7A3A" w:rsidP="00FE7A3A">
      <w:pPr>
        <w:spacing w:after="120"/>
        <w:rPr>
          <w:i/>
          <w:sz w:val="22"/>
          <w:szCs w:val="22"/>
          <w:lang w:val="en-GB"/>
        </w:rPr>
      </w:pPr>
    </w:p>
    <w:p w:rsidR="00A008B3" w:rsidRPr="00A847AD" w:rsidRDefault="00A008B3" w:rsidP="00A008B3">
      <w:pPr>
        <w:spacing w:after="120"/>
        <w:rPr>
          <w:sz w:val="22"/>
          <w:szCs w:val="22"/>
          <w:lang w:val="en-GB"/>
        </w:rPr>
      </w:pPr>
    </w:p>
    <w:p w:rsidR="00DE6433" w:rsidRPr="00A847AD" w:rsidRDefault="00A008B3" w:rsidP="00A008B3">
      <w:pPr>
        <w:widowControl w:val="0"/>
        <w:tabs>
          <w:tab w:val="left" w:pos="5300"/>
        </w:tabs>
        <w:rPr>
          <w:lang w:val="en-US"/>
        </w:rPr>
      </w:pPr>
      <w:r w:rsidRPr="00A847AD">
        <w:rPr>
          <w:lang w:val="en-US"/>
        </w:rPr>
        <w:t xml:space="preserve"> </w:t>
      </w:r>
    </w:p>
    <w:p w:rsidR="00DE6433" w:rsidRPr="00A847AD" w:rsidRDefault="00DE6433">
      <w:pPr>
        <w:spacing w:after="200" w:line="276" w:lineRule="auto"/>
        <w:rPr>
          <w:lang w:val="en-US"/>
        </w:rPr>
      </w:pPr>
      <w:r w:rsidRPr="00A847AD">
        <w:rPr>
          <w:lang w:val="en-US"/>
        </w:rPr>
        <w:br w:type="page"/>
      </w:r>
    </w:p>
    <w:p w:rsidR="00A008B3" w:rsidRDefault="00A008B3" w:rsidP="00A008B3">
      <w:pPr>
        <w:widowControl w:val="0"/>
        <w:tabs>
          <w:tab w:val="left" w:pos="5300"/>
        </w:tabs>
        <w:rPr>
          <w:lang w:val="en-US"/>
        </w:rPr>
      </w:pPr>
    </w:p>
    <w:p w:rsidR="00454A06" w:rsidRDefault="00454A06" w:rsidP="00454A06">
      <w:pPr>
        <w:pStyle w:val="a0"/>
        <w:rPr>
          <w:lang w:val="en-US"/>
        </w:rPr>
      </w:pPr>
    </w:p>
    <w:p w:rsidR="00454A06" w:rsidRPr="00454A06" w:rsidRDefault="00454A06" w:rsidP="00454A06">
      <w:pPr>
        <w:pStyle w:val="a0"/>
        <w:rPr>
          <w:lang w:val="en-US"/>
        </w:rPr>
      </w:pPr>
    </w:p>
    <w:p w:rsidR="00A008B3" w:rsidRPr="00A847AD" w:rsidRDefault="001C14C5" w:rsidP="00467F4B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bookmarkStart w:id="1" w:name="_Toc527719560"/>
      <w:r w:rsidRPr="00A847AD">
        <w:rPr>
          <w:rFonts w:ascii="Times New Roman" w:hAnsi="Times New Roman" w:cs="Times New Roman"/>
          <w:color w:val="auto"/>
          <w:sz w:val="24"/>
          <w:szCs w:val="24"/>
          <w:lang w:val="en-GB"/>
        </w:rPr>
        <w:t>NSD</w:t>
      </w:r>
      <w:r w:rsidRPr="00A847AD">
        <w:rPr>
          <w:rFonts w:ascii="Times New Roman" w:hAnsi="Times New Roman" w:cs="Times New Roman"/>
          <w:color w:val="auto"/>
          <w:sz w:val="24"/>
          <w:szCs w:val="24"/>
          <w:lang w:val="en-US"/>
        </w:rPr>
        <w:t>’</w:t>
      </w:r>
      <w:r w:rsidRPr="00A847AD">
        <w:rPr>
          <w:rFonts w:ascii="Times New Roman" w:hAnsi="Times New Roman" w:cs="Times New Roman"/>
          <w:color w:val="auto"/>
          <w:sz w:val="24"/>
          <w:szCs w:val="24"/>
          <w:lang w:val="en-GB"/>
        </w:rPr>
        <w:t>s</w:t>
      </w:r>
      <w:r w:rsidRPr="00A847AD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A847AD">
        <w:rPr>
          <w:rFonts w:ascii="Times New Roman" w:hAnsi="Times New Roman" w:cs="Times New Roman"/>
          <w:color w:val="auto"/>
          <w:sz w:val="24"/>
          <w:szCs w:val="24"/>
          <w:lang w:val="en-GB"/>
        </w:rPr>
        <w:t>Regulations</w:t>
      </w:r>
      <w:r w:rsidRPr="00A847AD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A847AD">
        <w:rPr>
          <w:rFonts w:ascii="Times New Roman" w:hAnsi="Times New Roman" w:cs="Times New Roman"/>
          <w:color w:val="auto"/>
          <w:sz w:val="24"/>
          <w:szCs w:val="24"/>
          <w:lang w:val="en-GB"/>
        </w:rPr>
        <w:t>for the NSD Clearing Sector</w:t>
      </w:r>
      <w:r w:rsidRPr="00A847AD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="00A008B3" w:rsidRPr="00A847AD">
        <w:rPr>
          <w:rFonts w:ascii="Times New Roman" w:hAnsi="Times New Roman" w:cs="Times New Roman"/>
          <w:color w:val="auto"/>
          <w:sz w:val="24"/>
          <w:szCs w:val="24"/>
          <w:lang w:val="en-US"/>
        </w:rPr>
        <w:t>*</w:t>
      </w:r>
      <w:bookmarkEnd w:id="1"/>
    </w:p>
    <w:p w:rsidR="00A008B3" w:rsidRPr="00A847AD" w:rsidRDefault="00A008B3" w:rsidP="00A008B3">
      <w:pPr>
        <w:pStyle w:val="a0"/>
        <w:ind w:left="360" w:hanging="360"/>
        <w:rPr>
          <w:sz w:val="24"/>
          <w:szCs w:val="24"/>
          <w:lang w:val="en-US"/>
        </w:rPr>
      </w:pPr>
    </w:p>
    <w:p w:rsidR="000D000C" w:rsidRPr="00A847AD" w:rsidRDefault="000D000C" w:rsidP="00A008B3">
      <w:pPr>
        <w:pStyle w:val="a0"/>
        <w:ind w:left="360" w:hanging="360"/>
        <w:rPr>
          <w:sz w:val="24"/>
          <w:szCs w:val="24"/>
          <w:lang w:val="en-US"/>
        </w:rPr>
      </w:pPr>
    </w:p>
    <w:tbl>
      <w:tblPr>
        <w:tblW w:w="1013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3"/>
        <w:gridCol w:w="6215"/>
        <w:gridCol w:w="3365"/>
      </w:tblGrid>
      <w:tr w:rsidR="000D000C" w:rsidRPr="00A847AD" w:rsidTr="000D000C">
        <w:trPr>
          <w:trHeight w:val="20"/>
          <w:jc w:val="center"/>
        </w:trPr>
        <w:tc>
          <w:tcPr>
            <w:tcW w:w="553" w:type="dxa"/>
          </w:tcPr>
          <w:p w:rsidR="000D000C" w:rsidRPr="00A847AD" w:rsidRDefault="000D000C" w:rsidP="00454A06">
            <w:pPr>
              <w:spacing w:before="120" w:after="120"/>
              <w:jc w:val="center"/>
              <w:rPr>
                <w:b/>
                <w:lang w:val="en-GB"/>
              </w:rPr>
            </w:pPr>
            <w:r w:rsidRPr="00A847AD">
              <w:rPr>
                <w:b/>
                <w:lang w:val="en-GB"/>
              </w:rPr>
              <w:t>#</w:t>
            </w:r>
          </w:p>
        </w:tc>
        <w:tc>
          <w:tcPr>
            <w:tcW w:w="6215" w:type="dxa"/>
          </w:tcPr>
          <w:p w:rsidR="000D000C" w:rsidRPr="00A847AD" w:rsidRDefault="000D000C" w:rsidP="00454A06">
            <w:pPr>
              <w:pStyle w:val="3"/>
              <w:keepNext w:val="0"/>
              <w:spacing w:before="120" w:after="120"/>
              <w:jc w:val="center"/>
              <w:rPr>
                <w:b/>
                <w:i w:val="0"/>
                <w:sz w:val="20"/>
                <w:szCs w:val="20"/>
                <w:lang w:val="en-GB" w:eastAsia="en-US"/>
              </w:rPr>
            </w:pPr>
            <w:r w:rsidRPr="00A847AD">
              <w:rPr>
                <w:b/>
                <w:i w:val="0"/>
                <w:sz w:val="20"/>
                <w:szCs w:val="20"/>
                <w:lang w:val="en-GB" w:eastAsia="en-US"/>
              </w:rPr>
              <w:t>Action/Transaction</w:t>
            </w:r>
          </w:p>
        </w:tc>
        <w:tc>
          <w:tcPr>
            <w:tcW w:w="3365" w:type="dxa"/>
          </w:tcPr>
          <w:p w:rsidR="000D000C" w:rsidRPr="00A847AD" w:rsidRDefault="000D000C" w:rsidP="00454A06">
            <w:pPr>
              <w:spacing w:before="120" w:after="120"/>
              <w:jc w:val="center"/>
              <w:rPr>
                <w:b/>
                <w:lang w:val="en-GB"/>
              </w:rPr>
            </w:pPr>
            <w:r w:rsidRPr="00A847AD">
              <w:rPr>
                <w:b/>
                <w:lang w:val="en-GB"/>
              </w:rPr>
              <w:t>Time</w:t>
            </w:r>
          </w:p>
        </w:tc>
      </w:tr>
      <w:tr w:rsidR="000D000C" w:rsidRPr="00A847AD" w:rsidTr="000D000C">
        <w:trPr>
          <w:trHeight w:val="510"/>
          <w:jc w:val="center"/>
        </w:trPr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00C" w:rsidRPr="00A847AD" w:rsidRDefault="000D000C" w:rsidP="00FF628B">
            <w:pPr>
              <w:spacing w:before="120" w:after="120"/>
              <w:rPr>
                <w:lang w:val="en-GB"/>
              </w:rPr>
            </w:pPr>
            <w:r w:rsidRPr="00A847AD">
              <w:rPr>
                <w:lang w:val="en-GB"/>
              </w:rPr>
              <w:t>1.</w:t>
            </w:r>
          </w:p>
        </w:tc>
        <w:tc>
          <w:tcPr>
            <w:tcW w:w="6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00C" w:rsidRPr="00A847AD" w:rsidRDefault="000D000C" w:rsidP="00FF628B">
            <w:pPr>
              <w:pStyle w:val="3"/>
              <w:spacing w:before="120" w:after="120"/>
              <w:jc w:val="both"/>
              <w:rPr>
                <w:i w:val="0"/>
                <w:sz w:val="20"/>
                <w:szCs w:val="20"/>
                <w:lang w:val="en-GB" w:eastAsia="en-US"/>
              </w:rPr>
            </w:pPr>
            <w:r w:rsidRPr="00A847AD">
              <w:rPr>
                <w:i w:val="0"/>
                <w:sz w:val="20"/>
                <w:szCs w:val="20"/>
                <w:lang w:val="en-GB" w:eastAsia="en-US"/>
              </w:rPr>
              <w:t>Acceptance of Client's Instructions to change Trading Bank Account balances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00C" w:rsidRPr="00A847AD" w:rsidRDefault="000D000C" w:rsidP="00FF628B">
            <w:pPr>
              <w:spacing w:before="120" w:after="120"/>
              <w:jc w:val="center"/>
              <w:rPr>
                <w:lang w:val="en-GB"/>
              </w:rPr>
            </w:pPr>
            <w:r w:rsidRPr="00A847AD">
              <w:rPr>
                <w:lang w:val="en-GB"/>
              </w:rPr>
              <w:t>8:30 am - 7:40 pm</w:t>
            </w:r>
          </w:p>
        </w:tc>
      </w:tr>
      <w:tr w:rsidR="000D000C" w:rsidRPr="00A847AD" w:rsidTr="000D000C">
        <w:trPr>
          <w:trHeight w:val="20"/>
          <w:jc w:val="center"/>
        </w:trPr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00C" w:rsidRPr="00A847AD" w:rsidRDefault="000D000C" w:rsidP="007B74EF">
            <w:pPr>
              <w:spacing w:before="120"/>
              <w:rPr>
                <w:lang w:val="en-GB"/>
              </w:rPr>
            </w:pPr>
            <w:r w:rsidRPr="00A847AD">
              <w:rPr>
                <w:lang w:val="en-GB"/>
              </w:rPr>
              <w:t>2.</w:t>
            </w:r>
          </w:p>
        </w:tc>
        <w:tc>
          <w:tcPr>
            <w:tcW w:w="6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00C" w:rsidRPr="00A847AD" w:rsidRDefault="000D000C" w:rsidP="00FF628B">
            <w:pPr>
              <w:pStyle w:val="3"/>
              <w:spacing w:before="120" w:after="120"/>
              <w:jc w:val="both"/>
              <w:rPr>
                <w:i w:val="0"/>
                <w:sz w:val="20"/>
                <w:szCs w:val="20"/>
                <w:lang w:val="en-GB" w:eastAsia="en-US"/>
              </w:rPr>
            </w:pPr>
            <w:r w:rsidRPr="00A847AD">
              <w:rPr>
                <w:i w:val="0"/>
                <w:sz w:val="20"/>
                <w:szCs w:val="20"/>
                <w:lang w:val="en-GB" w:eastAsia="en-US"/>
              </w:rPr>
              <w:t xml:space="preserve">Execution of transactions in Trading Bank Accounts </w:t>
            </w:r>
            <w:proofErr w:type="gramStart"/>
            <w:r w:rsidRPr="00A847AD">
              <w:rPr>
                <w:i w:val="0"/>
                <w:sz w:val="20"/>
                <w:szCs w:val="20"/>
                <w:lang w:val="en-GB" w:eastAsia="en-US"/>
              </w:rPr>
              <w:t>on the basis of</w:t>
            </w:r>
            <w:proofErr w:type="gramEnd"/>
            <w:r w:rsidRPr="00A847AD">
              <w:rPr>
                <w:i w:val="0"/>
                <w:sz w:val="20"/>
                <w:szCs w:val="20"/>
                <w:lang w:val="en-GB" w:eastAsia="en-US"/>
              </w:rPr>
              <w:t xml:space="preserve"> a </w:t>
            </w:r>
            <w:r w:rsidR="000132F6" w:rsidRPr="00A847AD">
              <w:rPr>
                <w:i w:val="0"/>
                <w:sz w:val="20"/>
                <w:szCs w:val="20"/>
                <w:lang w:val="en-GB" w:eastAsia="en-US"/>
              </w:rPr>
              <w:t>Summary Statement of Cash Liabilities and Claims</w:t>
            </w:r>
            <w:r w:rsidRPr="00A847AD">
              <w:rPr>
                <w:i w:val="0"/>
                <w:sz w:val="20"/>
                <w:szCs w:val="20"/>
                <w:lang w:val="en-GB" w:eastAsia="en-US"/>
              </w:rPr>
              <w:t>,</w:t>
            </w:r>
            <w:r w:rsidRPr="00A847AD">
              <w:rPr>
                <w:i w:val="0"/>
                <w:sz w:val="20"/>
                <w:szCs w:val="20"/>
                <w:lang w:val="en-US" w:eastAsia="en-US"/>
              </w:rPr>
              <w:t xml:space="preserve"> as received following the completion of settlements in the following clearing sessions</w:t>
            </w:r>
            <w:r w:rsidRPr="00A847AD">
              <w:rPr>
                <w:i w:val="0"/>
                <w:sz w:val="20"/>
                <w:szCs w:val="20"/>
                <w:lang w:val="en-GB" w:eastAsia="en-US"/>
              </w:rPr>
              <w:t>:</w:t>
            </w:r>
          </w:p>
          <w:p w:rsidR="000D000C" w:rsidRPr="00A847AD" w:rsidRDefault="000D000C" w:rsidP="0019229F">
            <w:pPr>
              <w:pStyle w:val="3"/>
              <w:jc w:val="both"/>
              <w:rPr>
                <w:i w:val="0"/>
                <w:sz w:val="20"/>
                <w:szCs w:val="20"/>
                <w:lang w:val="en-GB" w:eastAsia="en-US"/>
              </w:rPr>
            </w:pPr>
            <w:r w:rsidRPr="00A847AD">
              <w:rPr>
                <w:i w:val="0"/>
                <w:sz w:val="20"/>
                <w:szCs w:val="20"/>
                <w:lang w:val="en-GB" w:eastAsia="en-US"/>
              </w:rPr>
              <w:t xml:space="preserve">- </w:t>
            </w:r>
            <w:proofErr w:type="gramStart"/>
            <w:r w:rsidRPr="00A847AD">
              <w:rPr>
                <w:i w:val="0"/>
                <w:sz w:val="20"/>
                <w:szCs w:val="20"/>
                <w:lang w:val="en-GB" w:eastAsia="en-US"/>
              </w:rPr>
              <w:t>first</w:t>
            </w:r>
            <w:proofErr w:type="gramEnd"/>
            <w:r w:rsidRPr="00A847AD">
              <w:rPr>
                <w:i w:val="0"/>
                <w:sz w:val="20"/>
                <w:szCs w:val="20"/>
                <w:lang w:val="en-GB" w:eastAsia="en-US"/>
              </w:rPr>
              <w:t xml:space="preserve"> clearing session</w:t>
            </w:r>
          </w:p>
          <w:p w:rsidR="000D000C" w:rsidRPr="00A847AD" w:rsidRDefault="000D000C" w:rsidP="0019229F">
            <w:pPr>
              <w:pStyle w:val="3"/>
              <w:jc w:val="both"/>
              <w:rPr>
                <w:i w:val="0"/>
                <w:sz w:val="20"/>
                <w:szCs w:val="20"/>
                <w:lang w:val="en-GB" w:eastAsia="en-US"/>
              </w:rPr>
            </w:pPr>
            <w:r w:rsidRPr="00A847AD">
              <w:rPr>
                <w:i w:val="0"/>
                <w:sz w:val="20"/>
                <w:szCs w:val="20"/>
                <w:lang w:val="en-GB" w:eastAsia="en-US"/>
              </w:rPr>
              <w:t xml:space="preserve">- </w:t>
            </w:r>
            <w:proofErr w:type="gramStart"/>
            <w:r w:rsidRPr="00A847AD">
              <w:rPr>
                <w:i w:val="0"/>
                <w:sz w:val="20"/>
                <w:szCs w:val="20"/>
                <w:lang w:val="en-GB" w:eastAsia="en-US"/>
              </w:rPr>
              <w:t>second</w:t>
            </w:r>
            <w:proofErr w:type="gramEnd"/>
            <w:r w:rsidRPr="00A847AD">
              <w:rPr>
                <w:i w:val="0"/>
                <w:sz w:val="20"/>
                <w:szCs w:val="20"/>
                <w:lang w:val="en-GB" w:eastAsia="en-US"/>
              </w:rPr>
              <w:t xml:space="preserve"> clearing session</w:t>
            </w:r>
          </w:p>
          <w:p w:rsidR="000D000C" w:rsidRPr="00A847AD" w:rsidRDefault="000D000C" w:rsidP="0019229F">
            <w:pPr>
              <w:pStyle w:val="3"/>
              <w:jc w:val="both"/>
              <w:rPr>
                <w:i w:val="0"/>
                <w:sz w:val="20"/>
                <w:szCs w:val="20"/>
                <w:lang w:val="en-GB" w:eastAsia="en-US"/>
              </w:rPr>
            </w:pPr>
            <w:r w:rsidRPr="00A847AD">
              <w:rPr>
                <w:i w:val="0"/>
                <w:sz w:val="20"/>
                <w:szCs w:val="20"/>
                <w:lang w:val="en-GB" w:eastAsia="en-US"/>
              </w:rPr>
              <w:t xml:space="preserve">- </w:t>
            </w:r>
            <w:proofErr w:type="gramStart"/>
            <w:r w:rsidRPr="00A847AD">
              <w:rPr>
                <w:i w:val="0"/>
                <w:sz w:val="20"/>
                <w:szCs w:val="20"/>
                <w:lang w:val="en-GB" w:eastAsia="en-US"/>
              </w:rPr>
              <w:t>third</w:t>
            </w:r>
            <w:proofErr w:type="gramEnd"/>
            <w:r w:rsidRPr="00A847AD">
              <w:rPr>
                <w:i w:val="0"/>
                <w:sz w:val="20"/>
                <w:szCs w:val="20"/>
                <w:lang w:val="en-GB" w:eastAsia="en-US"/>
              </w:rPr>
              <w:t xml:space="preserve"> clearing session</w:t>
            </w:r>
          </w:p>
          <w:p w:rsidR="000D000C" w:rsidRPr="00A847AD" w:rsidRDefault="000D000C" w:rsidP="0019229F">
            <w:pPr>
              <w:pStyle w:val="3"/>
              <w:ind w:left="154" w:hanging="142"/>
              <w:jc w:val="both"/>
              <w:rPr>
                <w:i w:val="0"/>
                <w:sz w:val="20"/>
                <w:szCs w:val="20"/>
                <w:lang w:val="en-GB" w:eastAsia="en-US"/>
              </w:rPr>
            </w:pPr>
            <w:r w:rsidRPr="00A847AD">
              <w:rPr>
                <w:i w:val="0"/>
                <w:sz w:val="20"/>
                <w:szCs w:val="20"/>
                <w:lang w:val="en-GB" w:eastAsia="en-US"/>
              </w:rPr>
              <w:t xml:space="preserve">- </w:t>
            </w:r>
            <w:proofErr w:type="gramStart"/>
            <w:r w:rsidRPr="00A847AD">
              <w:rPr>
                <w:i w:val="0"/>
                <w:sz w:val="20"/>
                <w:szCs w:val="20"/>
                <w:lang w:val="en-GB" w:eastAsia="en-US"/>
              </w:rPr>
              <w:t>fourth</w:t>
            </w:r>
            <w:proofErr w:type="gramEnd"/>
            <w:r w:rsidRPr="00A847AD">
              <w:rPr>
                <w:i w:val="0"/>
                <w:sz w:val="20"/>
                <w:szCs w:val="20"/>
                <w:lang w:val="en-GB" w:eastAsia="en-US"/>
              </w:rPr>
              <w:t xml:space="preserve"> clearing session</w:t>
            </w:r>
          </w:p>
          <w:p w:rsidR="000D000C" w:rsidRPr="00A847AD" w:rsidRDefault="000D000C" w:rsidP="0019229F">
            <w:pPr>
              <w:pStyle w:val="3"/>
              <w:jc w:val="both"/>
              <w:rPr>
                <w:i w:val="0"/>
                <w:sz w:val="20"/>
                <w:szCs w:val="20"/>
                <w:lang w:val="en-GB" w:eastAsia="en-US"/>
              </w:rPr>
            </w:pPr>
            <w:r w:rsidRPr="00A847AD">
              <w:rPr>
                <w:i w:val="0"/>
                <w:sz w:val="20"/>
                <w:szCs w:val="20"/>
                <w:lang w:val="en-GB" w:eastAsia="en-US"/>
              </w:rPr>
              <w:t xml:space="preserve">- </w:t>
            </w:r>
            <w:proofErr w:type="gramStart"/>
            <w:r w:rsidRPr="00A847AD">
              <w:rPr>
                <w:i w:val="0"/>
                <w:sz w:val="20"/>
                <w:szCs w:val="20"/>
                <w:lang w:val="en-GB" w:eastAsia="en-US"/>
              </w:rPr>
              <w:t>fifth</w:t>
            </w:r>
            <w:proofErr w:type="gramEnd"/>
            <w:r w:rsidRPr="00A847AD">
              <w:rPr>
                <w:i w:val="0"/>
                <w:sz w:val="20"/>
                <w:szCs w:val="20"/>
                <w:lang w:val="en-GB" w:eastAsia="en-US"/>
              </w:rPr>
              <w:t xml:space="preserve"> clearing session</w:t>
            </w:r>
          </w:p>
          <w:p w:rsidR="000D000C" w:rsidRPr="00A847AD" w:rsidRDefault="000D000C" w:rsidP="0019229F">
            <w:pPr>
              <w:pStyle w:val="3"/>
              <w:jc w:val="both"/>
              <w:rPr>
                <w:i w:val="0"/>
                <w:sz w:val="20"/>
                <w:szCs w:val="20"/>
                <w:lang w:val="en-GB" w:eastAsia="en-US"/>
              </w:rPr>
            </w:pPr>
            <w:r w:rsidRPr="00A847AD">
              <w:rPr>
                <w:i w:val="0"/>
                <w:sz w:val="20"/>
                <w:szCs w:val="20"/>
                <w:lang w:val="en-GB" w:eastAsia="en-US"/>
              </w:rPr>
              <w:t xml:space="preserve">- </w:t>
            </w:r>
            <w:proofErr w:type="gramStart"/>
            <w:r w:rsidRPr="00A847AD">
              <w:rPr>
                <w:i w:val="0"/>
                <w:sz w:val="20"/>
                <w:szCs w:val="20"/>
                <w:lang w:val="en-GB" w:eastAsia="en-US"/>
              </w:rPr>
              <w:t>sixth</w:t>
            </w:r>
            <w:proofErr w:type="gramEnd"/>
            <w:r w:rsidRPr="00A847AD">
              <w:rPr>
                <w:i w:val="0"/>
                <w:sz w:val="20"/>
                <w:szCs w:val="20"/>
                <w:lang w:val="en-GB" w:eastAsia="en-US"/>
              </w:rPr>
              <w:t xml:space="preserve"> clearing session</w:t>
            </w:r>
          </w:p>
          <w:p w:rsidR="000D000C" w:rsidRPr="00A847AD" w:rsidRDefault="000D000C" w:rsidP="0019229F">
            <w:pPr>
              <w:pStyle w:val="3"/>
              <w:jc w:val="both"/>
              <w:rPr>
                <w:i w:val="0"/>
                <w:sz w:val="20"/>
                <w:szCs w:val="20"/>
                <w:lang w:val="en-GB" w:eastAsia="en-US"/>
              </w:rPr>
            </w:pPr>
            <w:r w:rsidRPr="00A847AD">
              <w:rPr>
                <w:i w:val="0"/>
                <w:sz w:val="20"/>
                <w:szCs w:val="20"/>
                <w:lang w:val="en-GB" w:eastAsia="en-US"/>
              </w:rPr>
              <w:t xml:space="preserve">- </w:t>
            </w:r>
            <w:proofErr w:type="gramStart"/>
            <w:r w:rsidRPr="00A847AD">
              <w:rPr>
                <w:i w:val="0"/>
                <w:sz w:val="20"/>
                <w:szCs w:val="20"/>
                <w:lang w:val="en-GB" w:eastAsia="en-US"/>
              </w:rPr>
              <w:t>seventh</w:t>
            </w:r>
            <w:proofErr w:type="gramEnd"/>
            <w:r w:rsidRPr="00A847AD">
              <w:rPr>
                <w:i w:val="0"/>
                <w:sz w:val="20"/>
                <w:szCs w:val="20"/>
                <w:lang w:val="en-GB" w:eastAsia="en-US"/>
              </w:rPr>
              <w:t xml:space="preserve"> clearing session</w:t>
            </w:r>
          </w:p>
          <w:p w:rsidR="000D000C" w:rsidRPr="00A847AD" w:rsidRDefault="000D000C" w:rsidP="0019229F">
            <w:pPr>
              <w:jc w:val="both"/>
              <w:rPr>
                <w:lang w:val="en-US"/>
              </w:rPr>
            </w:pPr>
            <w:r w:rsidRPr="00A847AD">
              <w:rPr>
                <w:lang w:val="en-GB" w:eastAsia="en-US"/>
              </w:rPr>
              <w:t xml:space="preserve">- </w:t>
            </w:r>
            <w:r w:rsidRPr="00A847AD">
              <w:rPr>
                <w:lang w:val="en-US" w:eastAsia="en-US"/>
              </w:rPr>
              <w:t xml:space="preserve">eighth </w:t>
            </w:r>
            <w:r w:rsidRPr="00A847AD">
              <w:rPr>
                <w:lang w:val="en-GB"/>
              </w:rPr>
              <w:t>clearing session</w:t>
            </w:r>
          </w:p>
          <w:p w:rsidR="000D000C" w:rsidRPr="00A847AD" w:rsidRDefault="000D000C" w:rsidP="00FF628B">
            <w:pPr>
              <w:pStyle w:val="a0"/>
              <w:jc w:val="both"/>
              <w:rPr>
                <w:lang w:val="en-US"/>
              </w:rPr>
            </w:pPr>
            <w:r w:rsidRPr="00A847AD">
              <w:rPr>
                <w:lang w:val="en-US"/>
              </w:rPr>
              <w:t xml:space="preserve">- ninth </w:t>
            </w:r>
            <w:r w:rsidRPr="00A847AD">
              <w:rPr>
                <w:lang w:val="en-GB"/>
              </w:rPr>
              <w:t>clearing session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00C" w:rsidRPr="00A847AD" w:rsidRDefault="000D000C" w:rsidP="00241D13">
            <w:pPr>
              <w:jc w:val="center"/>
              <w:rPr>
                <w:lang w:val="en-GB"/>
              </w:rPr>
            </w:pPr>
          </w:p>
          <w:p w:rsidR="000D000C" w:rsidRDefault="000D000C" w:rsidP="00241D13">
            <w:pPr>
              <w:jc w:val="center"/>
              <w:rPr>
                <w:lang w:val="en-US"/>
              </w:rPr>
            </w:pPr>
          </w:p>
          <w:p w:rsidR="00FF628B" w:rsidRPr="00FF628B" w:rsidRDefault="00FF628B" w:rsidP="00FF628B">
            <w:pPr>
              <w:pStyle w:val="a0"/>
              <w:rPr>
                <w:lang w:val="en-US"/>
              </w:rPr>
            </w:pPr>
          </w:p>
          <w:p w:rsidR="000D000C" w:rsidRPr="00A847AD" w:rsidRDefault="000D000C" w:rsidP="000D000C">
            <w:pPr>
              <w:pStyle w:val="a0"/>
              <w:rPr>
                <w:lang w:val="en-US"/>
              </w:rPr>
            </w:pPr>
          </w:p>
          <w:p w:rsidR="000D000C" w:rsidRPr="00A847AD" w:rsidRDefault="000D000C" w:rsidP="00241D13">
            <w:pPr>
              <w:jc w:val="center"/>
              <w:rPr>
                <w:lang w:val="en-GB"/>
              </w:rPr>
            </w:pPr>
            <w:r w:rsidRPr="00A847AD">
              <w:rPr>
                <w:lang w:val="en-GB"/>
              </w:rPr>
              <w:t>10:00 am</w:t>
            </w:r>
          </w:p>
          <w:p w:rsidR="000D000C" w:rsidRPr="00A847AD" w:rsidRDefault="000D000C" w:rsidP="00241D13">
            <w:pPr>
              <w:jc w:val="center"/>
              <w:rPr>
                <w:lang w:val="en-GB"/>
              </w:rPr>
            </w:pPr>
            <w:r w:rsidRPr="00A847AD">
              <w:rPr>
                <w:lang w:val="en-GB"/>
              </w:rPr>
              <w:t>12:00 pm (midday)</w:t>
            </w:r>
          </w:p>
          <w:p w:rsidR="000D000C" w:rsidRPr="00A847AD" w:rsidRDefault="000D000C" w:rsidP="00241D13">
            <w:pPr>
              <w:jc w:val="center"/>
              <w:rPr>
                <w:lang w:val="en-US"/>
              </w:rPr>
            </w:pPr>
            <w:r w:rsidRPr="00A847AD">
              <w:rPr>
                <w:lang w:val="en-GB"/>
              </w:rPr>
              <w:t>1:00 pm</w:t>
            </w:r>
          </w:p>
          <w:p w:rsidR="000D000C" w:rsidRPr="00A847AD" w:rsidRDefault="000D000C" w:rsidP="000D000C">
            <w:pPr>
              <w:pStyle w:val="a0"/>
              <w:jc w:val="center"/>
              <w:rPr>
                <w:lang w:val="en-US"/>
              </w:rPr>
            </w:pPr>
            <w:r w:rsidRPr="00A847AD">
              <w:rPr>
                <w:lang w:val="en-US"/>
              </w:rPr>
              <w:t>2:00 pm</w:t>
            </w:r>
          </w:p>
          <w:p w:rsidR="000D000C" w:rsidRPr="00A847AD" w:rsidRDefault="000D000C" w:rsidP="00241D13">
            <w:pPr>
              <w:jc w:val="center"/>
              <w:rPr>
                <w:lang w:val="en-GB"/>
              </w:rPr>
            </w:pPr>
            <w:r w:rsidRPr="00A847AD">
              <w:rPr>
                <w:lang w:val="en-GB"/>
              </w:rPr>
              <w:t>3:00 pm</w:t>
            </w:r>
          </w:p>
          <w:p w:rsidR="000D000C" w:rsidRPr="00A847AD" w:rsidRDefault="000D000C" w:rsidP="00241D13">
            <w:pPr>
              <w:jc w:val="center"/>
              <w:rPr>
                <w:lang w:val="en-GB"/>
              </w:rPr>
            </w:pPr>
            <w:r w:rsidRPr="00A847AD">
              <w:rPr>
                <w:lang w:val="en-GB"/>
              </w:rPr>
              <w:t>4:00 pm</w:t>
            </w:r>
          </w:p>
          <w:p w:rsidR="000D000C" w:rsidRPr="00A847AD" w:rsidRDefault="000D000C" w:rsidP="000D000C">
            <w:pPr>
              <w:jc w:val="center"/>
            </w:pPr>
            <w:r w:rsidRPr="00A847AD">
              <w:rPr>
                <w:lang w:val="en-GB"/>
              </w:rPr>
              <w:t>6:00 pm</w:t>
            </w:r>
          </w:p>
          <w:p w:rsidR="000D000C" w:rsidRPr="00A847AD" w:rsidRDefault="000D000C" w:rsidP="00241D13">
            <w:pPr>
              <w:pStyle w:val="a0"/>
              <w:jc w:val="center"/>
              <w:rPr>
                <w:lang w:val="en-US"/>
              </w:rPr>
            </w:pPr>
            <w:r w:rsidRPr="00A847AD">
              <w:rPr>
                <w:lang w:val="en-US"/>
              </w:rPr>
              <w:t>6</w:t>
            </w:r>
            <w:r w:rsidRPr="00A847AD">
              <w:t>:</w:t>
            </w:r>
            <w:r w:rsidRPr="00A847AD">
              <w:rPr>
                <w:lang w:val="en-US"/>
              </w:rPr>
              <w:t>45</w:t>
            </w:r>
            <w:r w:rsidRPr="00A847AD">
              <w:t xml:space="preserve"> </w:t>
            </w:r>
            <w:r w:rsidRPr="00A847AD">
              <w:rPr>
                <w:lang w:val="en-US"/>
              </w:rPr>
              <w:t>pm</w:t>
            </w:r>
          </w:p>
          <w:p w:rsidR="000D000C" w:rsidRPr="00A847AD" w:rsidRDefault="000D000C" w:rsidP="00241D13">
            <w:pPr>
              <w:tabs>
                <w:tab w:val="left" w:pos="984"/>
                <w:tab w:val="center" w:pos="1805"/>
              </w:tabs>
              <w:jc w:val="center"/>
              <w:rPr>
                <w:lang w:val="en-GB"/>
              </w:rPr>
            </w:pPr>
            <w:r w:rsidRPr="00A847AD">
              <w:rPr>
                <w:lang w:val="en-GB"/>
              </w:rPr>
              <w:t>7:40 pm</w:t>
            </w:r>
          </w:p>
        </w:tc>
      </w:tr>
    </w:tbl>
    <w:p w:rsidR="001E593E" w:rsidRPr="00A847AD" w:rsidRDefault="001E593E" w:rsidP="000D000C">
      <w:pPr>
        <w:numPr>
          <w:ilvl w:val="12"/>
          <w:numId w:val="0"/>
        </w:numPr>
        <w:ind w:right="-64"/>
        <w:rPr>
          <w:i/>
        </w:rPr>
      </w:pPr>
    </w:p>
    <w:p w:rsidR="001E593E" w:rsidRPr="00A847AD" w:rsidRDefault="001E593E" w:rsidP="001E593E">
      <w:pPr>
        <w:pStyle w:val="a0"/>
      </w:pPr>
      <w:r w:rsidRPr="00A847AD">
        <w:br w:type="page"/>
      </w:r>
    </w:p>
    <w:p w:rsidR="000D000C" w:rsidRPr="007B74EF" w:rsidRDefault="000D000C" w:rsidP="000D000C">
      <w:pPr>
        <w:numPr>
          <w:ilvl w:val="12"/>
          <w:numId w:val="0"/>
        </w:numPr>
        <w:ind w:right="-64"/>
        <w:rPr>
          <w:i/>
          <w:lang w:val="en-US"/>
        </w:rPr>
      </w:pPr>
    </w:p>
    <w:p w:rsidR="00A008B3" w:rsidRPr="007B74EF" w:rsidRDefault="00A008B3" w:rsidP="00A008B3">
      <w:pPr>
        <w:pStyle w:val="a0"/>
        <w:ind w:left="360"/>
        <w:rPr>
          <w:lang w:val="en-US"/>
        </w:rPr>
      </w:pPr>
    </w:p>
    <w:p w:rsidR="001E593E" w:rsidRPr="00A847AD" w:rsidRDefault="00DE6433" w:rsidP="001E593E">
      <w:pPr>
        <w:pStyle w:val="a0"/>
        <w:rPr>
          <w:sz w:val="18"/>
          <w:szCs w:val="18"/>
          <w:lang w:val="en-GB"/>
        </w:rPr>
      </w:pPr>
      <w:r w:rsidRPr="007B74EF">
        <w:rPr>
          <w:lang w:val="en-US"/>
        </w:rPr>
        <w:br/>
      </w:r>
    </w:p>
    <w:p w:rsidR="001E593E" w:rsidRPr="00A847AD" w:rsidRDefault="001E593E" w:rsidP="001E593E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A847AD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NSD’s Regulations for the NSD </w:t>
      </w:r>
      <w:r w:rsidR="000132F6" w:rsidRPr="00A847AD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Commodity </w:t>
      </w:r>
      <w:r w:rsidRPr="00A847AD">
        <w:rPr>
          <w:rFonts w:ascii="Times New Roman" w:hAnsi="Times New Roman" w:cs="Times New Roman"/>
          <w:color w:val="auto"/>
          <w:sz w:val="24"/>
          <w:szCs w:val="24"/>
          <w:lang w:val="en-US"/>
        </w:rPr>
        <w:t>Clearing Sector*</w:t>
      </w:r>
    </w:p>
    <w:p w:rsidR="001E593E" w:rsidRPr="00A847AD" w:rsidRDefault="001E593E" w:rsidP="001E593E">
      <w:pPr>
        <w:pStyle w:val="a0"/>
        <w:ind w:left="360" w:hanging="360"/>
        <w:jc w:val="center"/>
        <w:rPr>
          <w:lang w:val="en-GB"/>
        </w:rPr>
      </w:pPr>
    </w:p>
    <w:p w:rsidR="001E593E" w:rsidRPr="00A847AD" w:rsidRDefault="001E593E" w:rsidP="001E593E">
      <w:pPr>
        <w:pStyle w:val="a0"/>
        <w:ind w:left="360"/>
        <w:rPr>
          <w:lang w:val="en-GB"/>
        </w:rPr>
      </w:pPr>
    </w:p>
    <w:tbl>
      <w:tblPr>
        <w:tblW w:w="1013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3"/>
        <w:gridCol w:w="5753"/>
        <w:gridCol w:w="3827"/>
      </w:tblGrid>
      <w:tr w:rsidR="001E593E" w:rsidRPr="00A847AD" w:rsidTr="00231850">
        <w:trPr>
          <w:trHeight w:val="20"/>
          <w:jc w:val="center"/>
        </w:trPr>
        <w:tc>
          <w:tcPr>
            <w:tcW w:w="553" w:type="dxa"/>
          </w:tcPr>
          <w:p w:rsidR="001E593E" w:rsidRPr="00A847AD" w:rsidRDefault="001E593E" w:rsidP="007B74EF">
            <w:pPr>
              <w:spacing w:before="120" w:after="120"/>
              <w:jc w:val="center"/>
              <w:rPr>
                <w:b/>
                <w:sz w:val="24"/>
                <w:szCs w:val="24"/>
                <w:lang w:val="en-GB"/>
              </w:rPr>
            </w:pPr>
            <w:r w:rsidRPr="00A847AD">
              <w:rPr>
                <w:b/>
                <w:sz w:val="24"/>
                <w:szCs w:val="24"/>
                <w:lang w:val="en-GB"/>
              </w:rPr>
              <w:t>#</w:t>
            </w:r>
          </w:p>
        </w:tc>
        <w:tc>
          <w:tcPr>
            <w:tcW w:w="5753" w:type="dxa"/>
          </w:tcPr>
          <w:p w:rsidR="001E593E" w:rsidRPr="00A847AD" w:rsidRDefault="001E593E" w:rsidP="007B74EF">
            <w:pPr>
              <w:pStyle w:val="3"/>
              <w:keepNext w:val="0"/>
              <w:spacing w:before="120" w:after="120"/>
              <w:jc w:val="center"/>
              <w:rPr>
                <w:b/>
                <w:i w:val="0"/>
                <w:lang w:val="en-GB" w:eastAsia="en-US"/>
              </w:rPr>
            </w:pPr>
            <w:r w:rsidRPr="00A847AD">
              <w:rPr>
                <w:b/>
                <w:i w:val="0"/>
                <w:lang w:val="en-GB" w:eastAsia="en-US"/>
              </w:rPr>
              <w:t>Action/Transaction</w:t>
            </w:r>
          </w:p>
        </w:tc>
        <w:tc>
          <w:tcPr>
            <w:tcW w:w="3827" w:type="dxa"/>
          </w:tcPr>
          <w:p w:rsidR="001E593E" w:rsidRPr="00A847AD" w:rsidRDefault="001E593E" w:rsidP="007B74EF">
            <w:pPr>
              <w:spacing w:before="120" w:after="120"/>
              <w:jc w:val="center"/>
              <w:rPr>
                <w:b/>
                <w:sz w:val="24"/>
                <w:szCs w:val="24"/>
                <w:lang w:val="en-GB"/>
              </w:rPr>
            </w:pPr>
            <w:r w:rsidRPr="00A847AD">
              <w:rPr>
                <w:b/>
                <w:sz w:val="24"/>
                <w:szCs w:val="24"/>
                <w:lang w:val="en-GB"/>
              </w:rPr>
              <w:t>Time</w:t>
            </w:r>
          </w:p>
        </w:tc>
      </w:tr>
      <w:tr w:rsidR="001E593E" w:rsidRPr="00A847AD" w:rsidTr="00231850">
        <w:trPr>
          <w:trHeight w:val="510"/>
          <w:jc w:val="center"/>
        </w:trPr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593E" w:rsidRPr="00A847AD" w:rsidRDefault="001E593E" w:rsidP="007B74EF">
            <w:pPr>
              <w:spacing w:before="120" w:after="120"/>
              <w:rPr>
                <w:lang w:val="en-GB"/>
              </w:rPr>
            </w:pPr>
            <w:r w:rsidRPr="00A847AD">
              <w:rPr>
                <w:lang w:val="en-GB"/>
              </w:rPr>
              <w:t>1.</w:t>
            </w:r>
          </w:p>
        </w:tc>
        <w:tc>
          <w:tcPr>
            <w:tcW w:w="5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593E" w:rsidRPr="00A847AD" w:rsidRDefault="001E593E" w:rsidP="007B74EF">
            <w:pPr>
              <w:pStyle w:val="3"/>
              <w:spacing w:before="120" w:after="120"/>
              <w:jc w:val="both"/>
              <w:rPr>
                <w:i w:val="0"/>
                <w:sz w:val="20"/>
                <w:szCs w:val="20"/>
                <w:lang w:val="en-GB" w:eastAsia="en-US"/>
              </w:rPr>
            </w:pPr>
            <w:r w:rsidRPr="00A847AD">
              <w:rPr>
                <w:i w:val="0"/>
                <w:sz w:val="20"/>
                <w:szCs w:val="20"/>
                <w:lang w:val="en-GB" w:eastAsia="en-US"/>
              </w:rPr>
              <w:t xml:space="preserve">Acceptance of Client's </w:t>
            </w:r>
            <w:r w:rsidRPr="00A847AD">
              <w:rPr>
                <w:sz w:val="20"/>
                <w:szCs w:val="20"/>
                <w:lang w:val="en-GB" w:eastAsia="en-US"/>
              </w:rPr>
              <w:t>Instructions</w:t>
            </w:r>
            <w:r w:rsidRPr="00A847AD">
              <w:rPr>
                <w:i w:val="0"/>
                <w:sz w:val="20"/>
                <w:szCs w:val="20"/>
                <w:lang w:val="en-GB" w:eastAsia="en-US"/>
              </w:rPr>
              <w:t xml:space="preserve"> to change </w:t>
            </w:r>
            <w:r w:rsidRPr="00A847AD">
              <w:rPr>
                <w:sz w:val="20"/>
                <w:szCs w:val="20"/>
                <w:lang w:val="en-GB" w:eastAsia="en-US"/>
              </w:rPr>
              <w:t>Trading Bank Account</w:t>
            </w:r>
            <w:r w:rsidRPr="00A847AD">
              <w:rPr>
                <w:i w:val="0"/>
                <w:sz w:val="20"/>
                <w:szCs w:val="20"/>
                <w:lang w:val="en-GB" w:eastAsia="en-US"/>
              </w:rPr>
              <w:t xml:space="preserve"> balances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93E" w:rsidRPr="00A847AD" w:rsidRDefault="001E593E" w:rsidP="007B74EF">
            <w:pPr>
              <w:spacing w:before="120" w:after="120"/>
              <w:jc w:val="center"/>
              <w:rPr>
                <w:lang w:val="en-GB"/>
              </w:rPr>
            </w:pPr>
            <w:r w:rsidRPr="00A847AD">
              <w:rPr>
                <w:lang w:val="en-GB"/>
              </w:rPr>
              <w:t xml:space="preserve">8:30 am - </w:t>
            </w:r>
            <w:r w:rsidRPr="00A847AD">
              <w:t>3</w:t>
            </w:r>
            <w:r w:rsidRPr="00A847AD">
              <w:rPr>
                <w:lang w:val="en-GB"/>
              </w:rPr>
              <w:t>:</w:t>
            </w:r>
            <w:r w:rsidRPr="00A847AD">
              <w:t>0</w:t>
            </w:r>
            <w:r w:rsidRPr="00A847AD">
              <w:rPr>
                <w:lang w:val="en-GB"/>
              </w:rPr>
              <w:t>0 pm</w:t>
            </w:r>
          </w:p>
        </w:tc>
      </w:tr>
      <w:tr w:rsidR="001E593E" w:rsidRPr="00A847AD" w:rsidTr="00231850">
        <w:trPr>
          <w:trHeight w:val="20"/>
          <w:jc w:val="center"/>
        </w:trPr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593E" w:rsidRPr="00A847AD" w:rsidRDefault="001E593E" w:rsidP="00231850">
            <w:pPr>
              <w:rPr>
                <w:lang w:val="en-GB"/>
              </w:rPr>
            </w:pPr>
            <w:r w:rsidRPr="00A847AD">
              <w:rPr>
                <w:lang w:val="en-GB"/>
              </w:rPr>
              <w:t>2.</w:t>
            </w:r>
          </w:p>
        </w:tc>
        <w:tc>
          <w:tcPr>
            <w:tcW w:w="5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593E" w:rsidRPr="00A847AD" w:rsidRDefault="001E593E" w:rsidP="007B74EF">
            <w:pPr>
              <w:pStyle w:val="3"/>
              <w:spacing w:before="120" w:after="120"/>
              <w:jc w:val="both"/>
              <w:rPr>
                <w:i w:val="0"/>
                <w:sz w:val="20"/>
                <w:szCs w:val="20"/>
                <w:lang w:val="en-GB" w:eastAsia="en-US"/>
              </w:rPr>
            </w:pPr>
            <w:r w:rsidRPr="00A847AD">
              <w:rPr>
                <w:i w:val="0"/>
                <w:sz w:val="20"/>
                <w:szCs w:val="20"/>
                <w:lang w:val="en-GB" w:eastAsia="en-US"/>
              </w:rPr>
              <w:t xml:space="preserve">Execution of transactions in </w:t>
            </w:r>
            <w:r w:rsidRPr="00A847AD">
              <w:rPr>
                <w:sz w:val="20"/>
                <w:szCs w:val="20"/>
                <w:lang w:val="en-GB" w:eastAsia="en-US"/>
              </w:rPr>
              <w:t>Trading Bank Accounts</w:t>
            </w:r>
            <w:r w:rsidRPr="00A847AD">
              <w:rPr>
                <w:i w:val="0"/>
                <w:sz w:val="20"/>
                <w:szCs w:val="20"/>
                <w:lang w:val="en-GB" w:eastAsia="en-US"/>
              </w:rPr>
              <w:t xml:space="preserve"> </w:t>
            </w:r>
            <w:proofErr w:type="gramStart"/>
            <w:r w:rsidRPr="00A847AD">
              <w:rPr>
                <w:i w:val="0"/>
                <w:sz w:val="20"/>
                <w:szCs w:val="20"/>
                <w:lang w:val="en-GB" w:eastAsia="en-US"/>
              </w:rPr>
              <w:t>on the basis of</w:t>
            </w:r>
            <w:proofErr w:type="gramEnd"/>
            <w:r w:rsidRPr="00A847AD">
              <w:rPr>
                <w:i w:val="0"/>
                <w:sz w:val="20"/>
                <w:szCs w:val="20"/>
                <w:lang w:val="en-GB" w:eastAsia="en-US"/>
              </w:rPr>
              <w:t xml:space="preserve"> a </w:t>
            </w:r>
            <w:r w:rsidR="000132F6" w:rsidRPr="00A847AD">
              <w:rPr>
                <w:i w:val="0"/>
                <w:sz w:val="20"/>
                <w:szCs w:val="20"/>
                <w:lang w:val="en-GB" w:eastAsia="en-US"/>
              </w:rPr>
              <w:t>Summary Statement of Cash Liabilities and Claims</w:t>
            </w:r>
            <w:r w:rsidRPr="00A847AD">
              <w:rPr>
                <w:i w:val="0"/>
                <w:sz w:val="20"/>
                <w:szCs w:val="20"/>
                <w:lang w:val="en-GB" w:eastAsia="en-US"/>
              </w:rPr>
              <w:t>,</w:t>
            </w:r>
            <w:r w:rsidRPr="00A847AD">
              <w:rPr>
                <w:i w:val="0"/>
                <w:sz w:val="20"/>
                <w:szCs w:val="20"/>
                <w:lang w:val="en-US" w:eastAsia="en-US"/>
              </w:rPr>
              <w:t xml:space="preserve"> as received following the completion of settlements in the following clearing sessions</w:t>
            </w:r>
            <w:r w:rsidRPr="00A847AD">
              <w:rPr>
                <w:i w:val="0"/>
                <w:sz w:val="20"/>
                <w:szCs w:val="20"/>
                <w:lang w:val="en-GB" w:eastAsia="en-US"/>
              </w:rPr>
              <w:t>:</w:t>
            </w:r>
          </w:p>
          <w:p w:rsidR="001E593E" w:rsidRPr="00A847AD" w:rsidRDefault="001E593E" w:rsidP="00231850">
            <w:pPr>
              <w:pStyle w:val="3"/>
              <w:rPr>
                <w:i w:val="0"/>
                <w:sz w:val="20"/>
                <w:szCs w:val="20"/>
                <w:lang w:val="en-GB" w:eastAsia="en-US"/>
              </w:rPr>
            </w:pPr>
            <w:r w:rsidRPr="00A847AD">
              <w:rPr>
                <w:i w:val="0"/>
                <w:sz w:val="20"/>
                <w:szCs w:val="20"/>
                <w:lang w:val="en-GB" w:eastAsia="en-US"/>
              </w:rPr>
              <w:t xml:space="preserve">- </w:t>
            </w:r>
            <w:proofErr w:type="gramStart"/>
            <w:r w:rsidRPr="00A847AD">
              <w:rPr>
                <w:i w:val="0"/>
                <w:sz w:val="20"/>
                <w:szCs w:val="20"/>
                <w:lang w:val="en-GB" w:eastAsia="en-US"/>
              </w:rPr>
              <w:t>first</w:t>
            </w:r>
            <w:proofErr w:type="gramEnd"/>
            <w:r w:rsidRPr="00A847AD">
              <w:rPr>
                <w:i w:val="0"/>
                <w:sz w:val="20"/>
                <w:szCs w:val="20"/>
                <w:lang w:val="en-GB" w:eastAsia="en-US"/>
              </w:rPr>
              <w:t xml:space="preserve"> clearing session</w:t>
            </w:r>
          </w:p>
          <w:p w:rsidR="001E593E" w:rsidRPr="00A847AD" w:rsidRDefault="001E593E" w:rsidP="00231850">
            <w:pPr>
              <w:pStyle w:val="3"/>
              <w:rPr>
                <w:i w:val="0"/>
                <w:sz w:val="20"/>
                <w:szCs w:val="20"/>
                <w:lang w:val="en-GB" w:eastAsia="en-US"/>
              </w:rPr>
            </w:pPr>
            <w:r w:rsidRPr="00A847AD">
              <w:rPr>
                <w:i w:val="0"/>
                <w:sz w:val="20"/>
                <w:szCs w:val="20"/>
                <w:lang w:val="en-GB" w:eastAsia="en-US"/>
              </w:rPr>
              <w:t xml:space="preserve">- </w:t>
            </w:r>
            <w:proofErr w:type="gramStart"/>
            <w:r w:rsidRPr="00A847AD">
              <w:rPr>
                <w:i w:val="0"/>
                <w:sz w:val="20"/>
                <w:szCs w:val="20"/>
                <w:lang w:val="en-GB" w:eastAsia="en-US"/>
              </w:rPr>
              <w:t>second</w:t>
            </w:r>
            <w:proofErr w:type="gramEnd"/>
            <w:r w:rsidRPr="00A847AD">
              <w:rPr>
                <w:i w:val="0"/>
                <w:sz w:val="20"/>
                <w:szCs w:val="20"/>
                <w:lang w:val="en-GB" w:eastAsia="en-US"/>
              </w:rPr>
              <w:t xml:space="preserve"> clearing session</w:t>
            </w:r>
          </w:p>
          <w:p w:rsidR="001E593E" w:rsidRPr="00A847AD" w:rsidRDefault="001E593E" w:rsidP="00231850">
            <w:pPr>
              <w:pStyle w:val="a0"/>
              <w:rPr>
                <w:lang w:val="en-US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593E" w:rsidRPr="00A847AD" w:rsidRDefault="001E593E" w:rsidP="00231850">
            <w:pPr>
              <w:jc w:val="center"/>
              <w:rPr>
                <w:lang w:val="en-GB"/>
              </w:rPr>
            </w:pPr>
          </w:p>
          <w:p w:rsidR="001E593E" w:rsidRPr="00A847AD" w:rsidRDefault="001E593E" w:rsidP="00231850">
            <w:pPr>
              <w:jc w:val="center"/>
              <w:rPr>
                <w:lang w:val="en-GB"/>
              </w:rPr>
            </w:pPr>
          </w:p>
          <w:p w:rsidR="001E593E" w:rsidRPr="00A847AD" w:rsidRDefault="001E593E" w:rsidP="00231850">
            <w:pPr>
              <w:jc w:val="center"/>
              <w:rPr>
                <w:lang w:val="en-US"/>
              </w:rPr>
            </w:pPr>
          </w:p>
          <w:p w:rsidR="001E593E" w:rsidRPr="00A847AD" w:rsidRDefault="001E593E" w:rsidP="00231850">
            <w:pPr>
              <w:jc w:val="center"/>
              <w:rPr>
                <w:lang w:val="en-US"/>
              </w:rPr>
            </w:pPr>
          </w:p>
          <w:p w:rsidR="001E593E" w:rsidRPr="00A847AD" w:rsidRDefault="001E593E" w:rsidP="00231850">
            <w:pPr>
              <w:jc w:val="center"/>
              <w:rPr>
                <w:lang w:val="en-US"/>
              </w:rPr>
            </w:pPr>
          </w:p>
          <w:p w:rsidR="001E593E" w:rsidRPr="00A847AD" w:rsidRDefault="001E593E" w:rsidP="00231850">
            <w:pPr>
              <w:jc w:val="center"/>
              <w:rPr>
                <w:lang w:val="en-GB"/>
              </w:rPr>
            </w:pPr>
            <w:r w:rsidRPr="00A847AD">
              <w:t>9</w:t>
            </w:r>
            <w:r w:rsidRPr="00A847AD">
              <w:rPr>
                <w:lang w:val="en-GB"/>
              </w:rPr>
              <w:t>:</w:t>
            </w:r>
            <w:r w:rsidR="00583A11">
              <w:t>3</w:t>
            </w:r>
            <w:r w:rsidRPr="00A847AD">
              <w:rPr>
                <w:lang w:val="en-GB"/>
              </w:rPr>
              <w:t>0 am</w:t>
            </w:r>
          </w:p>
          <w:p w:rsidR="001E593E" w:rsidRPr="00A847AD" w:rsidRDefault="001E593E" w:rsidP="00583A11">
            <w:pPr>
              <w:jc w:val="center"/>
            </w:pPr>
            <w:r w:rsidRPr="00A847AD">
              <w:rPr>
                <w:lang w:val="en-GB"/>
              </w:rPr>
              <w:t>1</w:t>
            </w:r>
            <w:r w:rsidR="00583A11">
              <w:t>4</w:t>
            </w:r>
            <w:r w:rsidRPr="00A847AD">
              <w:rPr>
                <w:lang w:val="en-GB"/>
              </w:rPr>
              <w:t>:0</w:t>
            </w:r>
            <w:r w:rsidR="00583A11">
              <w:t>5</w:t>
            </w:r>
            <w:bookmarkStart w:id="2" w:name="_GoBack"/>
            <w:bookmarkEnd w:id="2"/>
            <w:r w:rsidRPr="00A847AD">
              <w:rPr>
                <w:lang w:val="en-GB"/>
              </w:rPr>
              <w:t xml:space="preserve"> pm </w:t>
            </w:r>
          </w:p>
        </w:tc>
      </w:tr>
    </w:tbl>
    <w:p w:rsidR="001E593E" w:rsidRPr="00A847AD" w:rsidRDefault="001E593E" w:rsidP="001E593E">
      <w:pPr>
        <w:numPr>
          <w:ilvl w:val="12"/>
          <w:numId w:val="0"/>
        </w:numPr>
        <w:ind w:right="-64"/>
        <w:rPr>
          <w:i/>
        </w:rPr>
      </w:pPr>
    </w:p>
    <w:p w:rsidR="001E593E" w:rsidRPr="00A847AD" w:rsidRDefault="001E593E" w:rsidP="001E593E">
      <w:pPr>
        <w:numPr>
          <w:ilvl w:val="12"/>
          <w:numId w:val="0"/>
        </w:numPr>
        <w:ind w:right="-64"/>
        <w:rPr>
          <w:i/>
          <w:sz w:val="18"/>
          <w:szCs w:val="18"/>
          <w:lang w:val="en-GB"/>
        </w:rPr>
      </w:pPr>
      <w:r w:rsidRPr="00A847AD">
        <w:rPr>
          <w:i/>
          <w:sz w:val="18"/>
          <w:szCs w:val="18"/>
        </w:rPr>
        <w:t xml:space="preserve"> </w:t>
      </w:r>
      <w:r w:rsidRPr="00A847AD">
        <w:rPr>
          <w:i/>
          <w:sz w:val="18"/>
          <w:szCs w:val="18"/>
          <w:lang w:val="en-GB"/>
        </w:rPr>
        <w:t>Note:</w:t>
      </w:r>
    </w:p>
    <w:p w:rsidR="001E593E" w:rsidRPr="00A847AD" w:rsidRDefault="001E593E" w:rsidP="001E593E">
      <w:pPr>
        <w:pStyle w:val="a0"/>
        <w:ind w:left="360"/>
        <w:rPr>
          <w:lang w:val="en-GB"/>
        </w:rPr>
      </w:pPr>
    </w:p>
    <w:tbl>
      <w:tblPr>
        <w:tblW w:w="9605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534"/>
        <w:gridCol w:w="9071"/>
      </w:tblGrid>
      <w:tr w:rsidR="001E593E" w:rsidRPr="009C60B2" w:rsidTr="00231850">
        <w:trPr>
          <w:trHeight w:val="163"/>
        </w:trPr>
        <w:tc>
          <w:tcPr>
            <w:tcW w:w="534" w:type="dxa"/>
          </w:tcPr>
          <w:p w:rsidR="001E593E" w:rsidRPr="00A847AD" w:rsidRDefault="001E593E" w:rsidP="00231850">
            <w:pPr>
              <w:rPr>
                <w:i/>
                <w:lang w:val="en-GB"/>
              </w:rPr>
            </w:pPr>
            <w:r w:rsidRPr="00A847AD">
              <w:rPr>
                <w:i/>
                <w:lang w:val="en-GB"/>
              </w:rPr>
              <w:t>(*)</w:t>
            </w:r>
          </w:p>
        </w:tc>
        <w:tc>
          <w:tcPr>
            <w:tcW w:w="9071" w:type="dxa"/>
          </w:tcPr>
          <w:p w:rsidR="001E593E" w:rsidRPr="00A847AD" w:rsidRDefault="001E593E" w:rsidP="00231850">
            <w:pPr>
              <w:rPr>
                <w:i/>
                <w:lang w:val="en-GB"/>
              </w:rPr>
            </w:pPr>
            <w:r w:rsidRPr="00A847AD">
              <w:rPr>
                <w:i/>
                <w:lang w:val="en-GB"/>
              </w:rPr>
              <w:t xml:space="preserve">These Regulations are subject to change in the event of clearing session </w:t>
            </w:r>
            <w:proofErr w:type="gramStart"/>
            <w:r w:rsidRPr="00A847AD">
              <w:rPr>
                <w:i/>
                <w:lang w:val="en-GB"/>
              </w:rPr>
              <w:t>times</w:t>
            </w:r>
            <w:proofErr w:type="gramEnd"/>
            <w:r w:rsidRPr="00A847AD">
              <w:rPr>
                <w:i/>
                <w:lang w:val="en-GB"/>
              </w:rPr>
              <w:t xml:space="preserve"> change.</w:t>
            </w:r>
          </w:p>
        </w:tc>
      </w:tr>
    </w:tbl>
    <w:p w:rsidR="001E593E" w:rsidRPr="00A847AD" w:rsidRDefault="001E593E" w:rsidP="001E593E">
      <w:pPr>
        <w:rPr>
          <w:lang w:val="en-US"/>
        </w:rPr>
      </w:pPr>
      <w:r w:rsidRPr="00A847AD">
        <w:rPr>
          <w:sz w:val="18"/>
          <w:szCs w:val="18"/>
          <w:lang w:val="en-US"/>
        </w:rPr>
        <w:t xml:space="preserve">  </w:t>
      </w:r>
    </w:p>
    <w:p w:rsidR="001E593E" w:rsidRPr="00A847AD" w:rsidRDefault="001E593E">
      <w:pPr>
        <w:spacing w:after="200" w:line="276" w:lineRule="auto"/>
        <w:rPr>
          <w:lang w:val="en-US"/>
        </w:rPr>
      </w:pPr>
    </w:p>
    <w:p w:rsidR="001E593E" w:rsidRPr="00A847AD" w:rsidRDefault="001E593E">
      <w:pPr>
        <w:spacing w:after="200" w:line="276" w:lineRule="auto"/>
        <w:rPr>
          <w:lang w:val="en-US"/>
        </w:rPr>
      </w:pPr>
      <w:r w:rsidRPr="00A847AD">
        <w:rPr>
          <w:lang w:val="en-US"/>
        </w:rPr>
        <w:br w:type="page"/>
      </w:r>
    </w:p>
    <w:p w:rsidR="00DE6433" w:rsidRPr="00A847AD" w:rsidRDefault="00DE6433">
      <w:pPr>
        <w:spacing w:after="200" w:line="276" w:lineRule="auto"/>
        <w:rPr>
          <w:lang w:val="en-US"/>
        </w:rPr>
      </w:pPr>
    </w:p>
    <w:p w:rsidR="001E593E" w:rsidRPr="00A847AD" w:rsidRDefault="001E593E" w:rsidP="001E593E">
      <w:pPr>
        <w:pStyle w:val="a0"/>
        <w:rPr>
          <w:lang w:val="en-US"/>
        </w:rPr>
      </w:pPr>
    </w:p>
    <w:p w:rsidR="00A008B3" w:rsidRPr="00A847AD" w:rsidRDefault="00A008B3" w:rsidP="00A008B3">
      <w:pPr>
        <w:pStyle w:val="a0"/>
        <w:rPr>
          <w:lang w:val="en-US"/>
        </w:rPr>
      </w:pPr>
    </w:p>
    <w:p w:rsidR="00A008B3" w:rsidRPr="00A847AD" w:rsidRDefault="00A008B3" w:rsidP="00A008B3">
      <w:pPr>
        <w:pStyle w:val="a0"/>
        <w:rPr>
          <w:lang w:val="en-US"/>
        </w:rPr>
      </w:pPr>
    </w:p>
    <w:p w:rsidR="00A008B3" w:rsidRPr="00A847AD" w:rsidRDefault="00A008B3" w:rsidP="00A008B3">
      <w:pPr>
        <w:pStyle w:val="a0"/>
        <w:rPr>
          <w:lang w:val="en-US"/>
        </w:rPr>
      </w:pPr>
    </w:p>
    <w:p w:rsidR="00705EED" w:rsidRPr="00A847AD" w:rsidRDefault="00705EED" w:rsidP="00705EED">
      <w:pPr>
        <w:widowControl w:val="0"/>
        <w:tabs>
          <w:tab w:val="left" w:pos="5300"/>
        </w:tabs>
        <w:jc w:val="center"/>
        <w:rPr>
          <w:b/>
          <w:iCs/>
          <w:sz w:val="24"/>
          <w:szCs w:val="24"/>
          <w:lang w:val="en-US"/>
        </w:rPr>
      </w:pPr>
      <w:r w:rsidRPr="00A847AD">
        <w:rPr>
          <w:b/>
          <w:bCs/>
          <w:sz w:val="24"/>
          <w:szCs w:val="24"/>
          <w:lang w:val="en-GB"/>
        </w:rPr>
        <w:t>NSD</w:t>
      </w:r>
      <w:r w:rsidRPr="00A847AD">
        <w:rPr>
          <w:b/>
          <w:bCs/>
          <w:sz w:val="24"/>
          <w:szCs w:val="24"/>
          <w:lang w:val="en-US"/>
        </w:rPr>
        <w:t>’</w:t>
      </w:r>
      <w:r w:rsidRPr="00A847AD">
        <w:rPr>
          <w:b/>
          <w:bCs/>
          <w:sz w:val="24"/>
          <w:szCs w:val="24"/>
          <w:lang w:val="en-GB"/>
        </w:rPr>
        <w:t>s</w:t>
      </w:r>
      <w:r w:rsidRPr="00A847AD">
        <w:rPr>
          <w:b/>
          <w:bCs/>
          <w:sz w:val="24"/>
          <w:szCs w:val="24"/>
          <w:lang w:val="en-US"/>
        </w:rPr>
        <w:t xml:space="preserve"> </w:t>
      </w:r>
      <w:r w:rsidRPr="00A847AD">
        <w:rPr>
          <w:b/>
          <w:bCs/>
          <w:sz w:val="24"/>
          <w:szCs w:val="24"/>
          <w:lang w:val="en-GB"/>
        </w:rPr>
        <w:t>Regulations</w:t>
      </w:r>
      <w:r w:rsidRPr="00A847AD">
        <w:rPr>
          <w:b/>
          <w:bCs/>
          <w:sz w:val="24"/>
          <w:szCs w:val="24"/>
          <w:lang w:val="en-US"/>
        </w:rPr>
        <w:t xml:space="preserve"> </w:t>
      </w:r>
      <w:r w:rsidRPr="00A847AD">
        <w:rPr>
          <w:b/>
          <w:sz w:val="24"/>
          <w:szCs w:val="24"/>
          <w:lang w:val="en-GB"/>
        </w:rPr>
        <w:t>Governing</w:t>
      </w:r>
      <w:r w:rsidRPr="00A847AD">
        <w:rPr>
          <w:b/>
          <w:sz w:val="24"/>
          <w:szCs w:val="24"/>
          <w:lang w:val="en-US"/>
        </w:rPr>
        <w:t xml:space="preserve"> </w:t>
      </w:r>
      <w:r w:rsidRPr="00A847AD">
        <w:rPr>
          <w:b/>
          <w:sz w:val="24"/>
          <w:szCs w:val="24"/>
          <w:lang w:val="en-GB"/>
        </w:rPr>
        <w:t>Execution</w:t>
      </w:r>
      <w:r w:rsidRPr="00A847AD">
        <w:rPr>
          <w:b/>
          <w:sz w:val="24"/>
          <w:szCs w:val="24"/>
          <w:lang w:val="en-US"/>
        </w:rPr>
        <w:t xml:space="preserve"> </w:t>
      </w:r>
      <w:r w:rsidRPr="00A847AD">
        <w:rPr>
          <w:b/>
          <w:sz w:val="24"/>
          <w:szCs w:val="24"/>
          <w:lang w:val="en-GB"/>
        </w:rPr>
        <w:t>of</w:t>
      </w:r>
      <w:r w:rsidRPr="00A847AD">
        <w:rPr>
          <w:b/>
          <w:sz w:val="24"/>
          <w:szCs w:val="24"/>
          <w:lang w:val="en-US"/>
        </w:rPr>
        <w:t xml:space="preserve"> </w:t>
      </w:r>
      <w:r w:rsidRPr="00A847AD">
        <w:rPr>
          <w:b/>
          <w:iCs/>
          <w:sz w:val="24"/>
          <w:szCs w:val="24"/>
          <w:lang w:val="en-GB"/>
        </w:rPr>
        <w:t>Trade</w:t>
      </w:r>
      <w:r w:rsidRPr="00A847AD">
        <w:rPr>
          <w:b/>
          <w:iCs/>
          <w:sz w:val="24"/>
          <w:szCs w:val="24"/>
          <w:lang w:val="en-US"/>
        </w:rPr>
        <w:t xml:space="preserve"> </w:t>
      </w:r>
      <w:r w:rsidRPr="00A847AD">
        <w:rPr>
          <w:b/>
          <w:iCs/>
          <w:sz w:val="24"/>
          <w:szCs w:val="24"/>
          <w:lang w:val="en-GB"/>
        </w:rPr>
        <w:t>Instructions</w:t>
      </w:r>
    </w:p>
    <w:p w:rsidR="00A008B3" w:rsidRPr="00A847AD" w:rsidRDefault="00A008B3" w:rsidP="00467F4B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</w:p>
    <w:p w:rsidR="00705EED" w:rsidRPr="00A847AD" w:rsidRDefault="00705EED" w:rsidP="00705EED">
      <w:pPr>
        <w:rPr>
          <w:lang w:val="en-US"/>
        </w:rPr>
      </w:pPr>
    </w:p>
    <w:p w:rsidR="00705EED" w:rsidRPr="00A847AD" w:rsidRDefault="00705EED" w:rsidP="00705EED">
      <w:pPr>
        <w:pStyle w:val="a0"/>
        <w:rPr>
          <w:lang w:val="en-US"/>
        </w:rPr>
      </w:pPr>
    </w:p>
    <w:p w:rsidR="00705EED" w:rsidRPr="00A847AD" w:rsidRDefault="00705EED" w:rsidP="00705EED">
      <w:pPr>
        <w:pStyle w:val="a0"/>
        <w:rPr>
          <w:lang w:val="en-US"/>
        </w:rPr>
      </w:pPr>
    </w:p>
    <w:tbl>
      <w:tblPr>
        <w:tblW w:w="10916" w:type="dxa"/>
        <w:tblInd w:w="-8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395"/>
        <w:gridCol w:w="5954"/>
      </w:tblGrid>
      <w:tr w:rsidR="00705EED" w:rsidRPr="00A847AD" w:rsidTr="00241D13">
        <w:trPr>
          <w:trHeight w:val="374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05EED" w:rsidRPr="00A847AD" w:rsidRDefault="00705EED" w:rsidP="00416901">
            <w:pPr>
              <w:widowControl w:val="0"/>
              <w:spacing w:before="120" w:after="120"/>
              <w:ind w:left="34" w:right="34"/>
              <w:jc w:val="center"/>
              <w:rPr>
                <w:b/>
                <w:bCs/>
                <w:lang w:val="en-GB"/>
              </w:rPr>
            </w:pPr>
            <w:r w:rsidRPr="00A847AD">
              <w:rPr>
                <w:b/>
                <w:bCs/>
                <w:lang w:val="en-GB"/>
              </w:rPr>
              <w:t>#</w:t>
            </w:r>
          </w:p>
        </w:tc>
        <w:tc>
          <w:tcPr>
            <w:tcW w:w="439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05EED" w:rsidRPr="00A847AD" w:rsidRDefault="00705EED" w:rsidP="00416901">
            <w:pPr>
              <w:pStyle w:val="3"/>
              <w:widowControl w:val="0"/>
              <w:spacing w:before="120" w:after="120"/>
              <w:ind w:right="567"/>
              <w:jc w:val="center"/>
              <w:rPr>
                <w:b/>
                <w:i w:val="0"/>
                <w:sz w:val="20"/>
                <w:szCs w:val="20"/>
                <w:lang w:val="en-GB"/>
              </w:rPr>
            </w:pPr>
            <w:r w:rsidRPr="00A847AD">
              <w:rPr>
                <w:b/>
                <w:i w:val="0"/>
                <w:sz w:val="20"/>
                <w:szCs w:val="20"/>
              </w:rPr>
              <w:t xml:space="preserve">Операция / </w:t>
            </w:r>
            <w:r w:rsidRPr="00A847AD">
              <w:rPr>
                <w:b/>
                <w:i w:val="0"/>
                <w:sz w:val="20"/>
                <w:szCs w:val="20"/>
                <w:lang w:val="en-GB"/>
              </w:rPr>
              <w:t>Transaction</w:t>
            </w:r>
          </w:p>
        </w:tc>
        <w:tc>
          <w:tcPr>
            <w:tcW w:w="59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05EED" w:rsidRPr="00A847AD" w:rsidRDefault="00705EED" w:rsidP="00416901">
            <w:pPr>
              <w:widowControl w:val="0"/>
              <w:spacing w:before="120" w:after="120"/>
              <w:ind w:left="7" w:hanging="7"/>
              <w:jc w:val="center"/>
              <w:rPr>
                <w:b/>
                <w:bCs/>
                <w:lang w:val="en-GB"/>
              </w:rPr>
            </w:pPr>
            <w:r w:rsidRPr="00A847AD">
              <w:rPr>
                <w:b/>
                <w:bCs/>
              </w:rPr>
              <w:t xml:space="preserve">Время / </w:t>
            </w:r>
            <w:r w:rsidRPr="00A847AD">
              <w:rPr>
                <w:b/>
                <w:bCs/>
                <w:lang w:val="en-GB"/>
              </w:rPr>
              <w:t>Time</w:t>
            </w:r>
          </w:p>
        </w:tc>
      </w:tr>
      <w:tr w:rsidR="00705EED" w:rsidRPr="00A847AD" w:rsidTr="00241D13">
        <w:trPr>
          <w:trHeight w:val="35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EED" w:rsidRPr="00A847AD" w:rsidRDefault="00705EED" w:rsidP="00416901">
            <w:pPr>
              <w:widowControl w:val="0"/>
              <w:spacing w:before="120"/>
              <w:ind w:left="34" w:right="34"/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439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5EED" w:rsidRPr="00A847AD" w:rsidRDefault="00705EED" w:rsidP="00241D13">
            <w:pPr>
              <w:pStyle w:val="3"/>
              <w:keepNext w:val="0"/>
              <w:widowControl w:val="0"/>
              <w:rPr>
                <w:b/>
                <w:i w:val="0"/>
                <w:sz w:val="20"/>
                <w:szCs w:val="20"/>
                <w:lang w:val="en-GB"/>
              </w:rPr>
            </w:pPr>
          </w:p>
        </w:tc>
        <w:tc>
          <w:tcPr>
            <w:tcW w:w="5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5EED" w:rsidRPr="00A847AD" w:rsidRDefault="00705EED" w:rsidP="00241D13">
            <w:pPr>
              <w:widowControl w:val="0"/>
              <w:ind w:left="7" w:hanging="7"/>
              <w:jc w:val="center"/>
              <w:rPr>
                <w:b/>
                <w:bCs/>
                <w:lang w:val="en-GB"/>
              </w:rPr>
            </w:pPr>
          </w:p>
        </w:tc>
      </w:tr>
      <w:tr w:rsidR="00705EED" w:rsidRPr="00A847AD" w:rsidTr="00241D13">
        <w:trPr>
          <w:trHeight w:val="8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5EED" w:rsidRPr="00A847AD" w:rsidRDefault="00705EED" w:rsidP="00416901">
            <w:pPr>
              <w:widowControl w:val="0"/>
              <w:spacing w:before="120" w:line="360" w:lineRule="auto"/>
              <w:ind w:left="34" w:right="34"/>
              <w:rPr>
                <w:lang w:val="en-GB"/>
              </w:rPr>
            </w:pPr>
            <w:r w:rsidRPr="00A847AD">
              <w:rPr>
                <w:lang w:val="en-GB"/>
              </w:rPr>
              <w:t>1.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5EED" w:rsidRPr="00A847AD" w:rsidRDefault="00705EED" w:rsidP="0019229F">
            <w:pPr>
              <w:widowControl w:val="0"/>
              <w:jc w:val="both"/>
            </w:pPr>
            <w:r w:rsidRPr="00A847AD">
              <w:rPr>
                <w:lang w:val="en-GB"/>
              </w:rPr>
              <w:t>Start</w:t>
            </w:r>
            <w:r w:rsidRPr="00A847AD">
              <w:t xml:space="preserve"> </w:t>
            </w:r>
            <w:r w:rsidRPr="00A847AD">
              <w:rPr>
                <w:lang w:val="en-GB"/>
              </w:rPr>
              <w:t>of</w:t>
            </w:r>
            <w:r w:rsidRPr="00A847AD">
              <w:t xml:space="preserve"> </w:t>
            </w:r>
            <w:r w:rsidR="00241D13" w:rsidRPr="00A847AD">
              <w:rPr>
                <w:lang w:val="en-GB"/>
              </w:rPr>
              <w:t>Operational</w:t>
            </w:r>
            <w:r w:rsidR="00241D13" w:rsidRPr="00A847AD">
              <w:t xml:space="preserve"> </w:t>
            </w:r>
            <w:r w:rsidR="00241D13" w:rsidRPr="00A847AD">
              <w:rPr>
                <w:lang w:val="en-GB"/>
              </w:rPr>
              <w:t>Day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5EED" w:rsidRPr="00A847AD" w:rsidRDefault="00705EED" w:rsidP="00241D13">
            <w:pPr>
              <w:widowControl w:val="0"/>
              <w:jc w:val="center"/>
              <w:rPr>
                <w:lang w:val="en-GB"/>
              </w:rPr>
            </w:pPr>
            <w:r w:rsidRPr="00A847AD">
              <w:rPr>
                <w:lang w:val="en-GB"/>
              </w:rPr>
              <w:t>8:30 am</w:t>
            </w:r>
          </w:p>
        </w:tc>
      </w:tr>
      <w:tr w:rsidR="00705EED" w:rsidRPr="00A847AD" w:rsidTr="00241D13">
        <w:trPr>
          <w:cantSplit/>
          <w:trHeight w:val="9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5EED" w:rsidRPr="00A847AD" w:rsidRDefault="00705EED" w:rsidP="00416901">
            <w:pPr>
              <w:widowControl w:val="0"/>
              <w:spacing w:before="120" w:line="360" w:lineRule="auto"/>
              <w:ind w:left="34" w:right="34"/>
              <w:rPr>
                <w:lang w:val="en-GB"/>
              </w:rPr>
            </w:pPr>
            <w:r w:rsidRPr="00A847AD">
              <w:rPr>
                <w:lang w:val="en-GB"/>
              </w:rPr>
              <w:t>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EED" w:rsidRPr="00A847AD" w:rsidRDefault="00705EED" w:rsidP="00416901">
            <w:pPr>
              <w:widowControl w:val="0"/>
              <w:spacing w:before="120" w:after="120"/>
              <w:jc w:val="both"/>
              <w:rPr>
                <w:iCs/>
                <w:lang w:val="en-US"/>
              </w:rPr>
            </w:pPr>
            <w:r w:rsidRPr="00A847AD">
              <w:rPr>
                <w:lang w:val="en-GB"/>
              </w:rPr>
              <w:t>Acceptance</w:t>
            </w:r>
            <w:r w:rsidRPr="00A847AD">
              <w:rPr>
                <w:lang w:val="en-US"/>
              </w:rPr>
              <w:t xml:space="preserve"> </w:t>
            </w:r>
            <w:r w:rsidRPr="00A847AD">
              <w:rPr>
                <w:lang w:val="en-GB"/>
              </w:rPr>
              <w:t>of</w:t>
            </w:r>
            <w:r w:rsidRPr="00A847AD">
              <w:rPr>
                <w:lang w:val="en-US"/>
              </w:rPr>
              <w:t xml:space="preserve"> </w:t>
            </w:r>
            <w:r w:rsidRPr="00A847AD">
              <w:rPr>
                <w:iCs/>
                <w:lang w:val="en-GB"/>
              </w:rPr>
              <w:t>Trade</w:t>
            </w:r>
            <w:r w:rsidRPr="00A847AD">
              <w:rPr>
                <w:iCs/>
                <w:lang w:val="en-US"/>
              </w:rPr>
              <w:t xml:space="preserve"> </w:t>
            </w:r>
            <w:r w:rsidRPr="00A847AD">
              <w:rPr>
                <w:iCs/>
                <w:lang w:val="en-GB"/>
              </w:rPr>
              <w:t>Instructions</w:t>
            </w:r>
            <w:r w:rsidRPr="00A847AD">
              <w:rPr>
                <w:iCs/>
                <w:lang w:val="en-US"/>
              </w:rPr>
              <w:t>:</w:t>
            </w:r>
          </w:p>
          <w:p w:rsidR="00705EED" w:rsidRPr="00A847AD" w:rsidRDefault="00705EED" w:rsidP="0019229F">
            <w:pPr>
              <w:widowControl w:val="0"/>
              <w:jc w:val="both"/>
              <w:rPr>
                <w:lang w:val="en-US"/>
              </w:rPr>
            </w:pPr>
            <w:r w:rsidRPr="00A847AD">
              <w:rPr>
                <w:lang w:val="en-GB"/>
              </w:rPr>
              <w:t>a</w:t>
            </w:r>
            <w:r w:rsidRPr="00A847AD">
              <w:rPr>
                <w:lang w:val="en-US"/>
              </w:rPr>
              <w:t xml:space="preserve">) </w:t>
            </w:r>
            <w:r w:rsidRPr="00A847AD">
              <w:rPr>
                <w:lang w:val="en-GB"/>
              </w:rPr>
              <w:t>submitted</w:t>
            </w:r>
            <w:r w:rsidRPr="00A847AD">
              <w:rPr>
                <w:lang w:val="en-US"/>
              </w:rPr>
              <w:t xml:space="preserve"> </w:t>
            </w:r>
            <w:r w:rsidRPr="00A847AD">
              <w:rPr>
                <w:lang w:val="en-GB"/>
              </w:rPr>
              <w:t>to</w:t>
            </w:r>
            <w:r w:rsidRPr="00A847AD">
              <w:rPr>
                <w:lang w:val="en-US"/>
              </w:rPr>
              <w:t xml:space="preserve"> </w:t>
            </w:r>
            <w:r w:rsidRPr="00A847AD">
              <w:rPr>
                <w:lang w:val="en-GB"/>
              </w:rPr>
              <w:t>NSD</w:t>
            </w:r>
            <w:r w:rsidRPr="00A847AD">
              <w:rPr>
                <w:lang w:val="en-US"/>
              </w:rPr>
              <w:t xml:space="preserve"> </w:t>
            </w:r>
            <w:r w:rsidRPr="00A847AD">
              <w:rPr>
                <w:lang w:val="en-GB"/>
              </w:rPr>
              <w:t>via</w:t>
            </w:r>
            <w:r w:rsidRPr="00A847AD">
              <w:rPr>
                <w:lang w:val="en-US"/>
              </w:rPr>
              <w:t xml:space="preserve"> </w:t>
            </w:r>
            <w:r w:rsidRPr="00A847AD">
              <w:rPr>
                <w:lang w:val="en-GB"/>
              </w:rPr>
              <w:t>the</w:t>
            </w:r>
            <w:r w:rsidRPr="00A847AD">
              <w:rPr>
                <w:lang w:val="en-US"/>
              </w:rPr>
              <w:t xml:space="preserve"> </w:t>
            </w:r>
            <w:r w:rsidRPr="00A847AD">
              <w:rPr>
                <w:lang w:val="en-GB"/>
              </w:rPr>
              <w:t>EDI</w:t>
            </w:r>
            <w:r w:rsidRPr="00A847AD">
              <w:rPr>
                <w:lang w:val="en-US"/>
              </w:rPr>
              <w:t xml:space="preserve"> </w:t>
            </w:r>
            <w:r w:rsidRPr="00A847AD">
              <w:rPr>
                <w:lang w:val="en-GB"/>
              </w:rPr>
              <w:t>System</w:t>
            </w:r>
            <w:r w:rsidRPr="00A847AD">
              <w:rPr>
                <w:lang w:val="en-US"/>
              </w:rPr>
              <w:t xml:space="preserve"> </w:t>
            </w:r>
            <w:r w:rsidRPr="00A847AD">
              <w:rPr>
                <w:lang w:val="en-GB"/>
              </w:rPr>
              <w:t>or</w:t>
            </w:r>
            <w:r w:rsidRPr="00A847AD">
              <w:rPr>
                <w:lang w:val="en-US"/>
              </w:rPr>
              <w:t xml:space="preserve"> </w:t>
            </w:r>
            <w:r w:rsidRPr="00A847AD">
              <w:rPr>
                <w:lang w:val="en-GB"/>
              </w:rPr>
              <w:t>SWIFT</w:t>
            </w:r>
            <w:r w:rsidRPr="00A847AD">
              <w:rPr>
                <w:lang w:val="en-US"/>
              </w:rPr>
              <w:t xml:space="preserve"> </w:t>
            </w:r>
          </w:p>
          <w:p w:rsidR="00705EED" w:rsidRPr="00416901" w:rsidRDefault="00705EED" w:rsidP="00416901">
            <w:pPr>
              <w:widowControl w:val="0"/>
              <w:jc w:val="both"/>
              <w:rPr>
                <w:lang w:val="en-US"/>
              </w:rPr>
            </w:pPr>
            <w:r w:rsidRPr="00A847AD">
              <w:rPr>
                <w:lang w:val="en-GB"/>
              </w:rPr>
              <w:t>b</w:t>
            </w:r>
            <w:r w:rsidRPr="00416901">
              <w:rPr>
                <w:lang w:val="en-US"/>
              </w:rPr>
              <w:t xml:space="preserve">) </w:t>
            </w:r>
            <w:r w:rsidRPr="00A847AD">
              <w:rPr>
                <w:lang w:val="en-GB"/>
              </w:rPr>
              <w:t>submitted</w:t>
            </w:r>
            <w:r w:rsidRPr="00416901">
              <w:rPr>
                <w:lang w:val="en-US"/>
              </w:rPr>
              <w:t xml:space="preserve"> </w:t>
            </w:r>
            <w:r w:rsidRPr="00A847AD">
              <w:rPr>
                <w:lang w:val="en-GB"/>
              </w:rPr>
              <w:t>to</w:t>
            </w:r>
            <w:r w:rsidRPr="00416901">
              <w:rPr>
                <w:lang w:val="en-US"/>
              </w:rPr>
              <w:t xml:space="preserve"> </w:t>
            </w:r>
            <w:r w:rsidRPr="00A847AD">
              <w:rPr>
                <w:lang w:val="en-GB"/>
              </w:rPr>
              <w:t>NSD</w:t>
            </w:r>
            <w:r w:rsidRPr="00416901">
              <w:rPr>
                <w:lang w:val="en-US"/>
              </w:rPr>
              <w:t xml:space="preserve"> </w:t>
            </w:r>
            <w:r w:rsidRPr="00A847AD">
              <w:rPr>
                <w:lang w:val="en-GB"/>
              </w:rPr>
              <w:t>in</w:t>
            </w:r>
            <w:r w:rsidRPr="00416901">
              <w:rPr>
                <w:lang w:val="en-US"/>
              </w:rPr>
              <w:t xml:space="preserve"> </w:t>
            </w:r>
            <w:r w:rsidRPr="00A847AD">
              <w:rPr>
                <w:lang w:val="en-GB"/>
              </w:rPr>
              <w:t>hard</w:t>
            </w:r>
            <w:r w:rsidRPr="00416901">
              <w:rPr>
                <w:lang w:val="en-US"/>
              </w:rPr>
              <w:t xml:space="preserve"> </w:t>
            </w:r>
            <w:r w:rsidRPr="00A847AD">
              <w:rPr>
                <w:lang w:val="en-GB"/>
              </w:rPr>
              <w:t>copy</w:t>
            </w:r>
            <w:r w:rsidRPr="00416901">
              <w:rPr>
                <w:lang w:val="en-US"/>
              </w:rPr>
              <w:t xml:space="preserve">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5EED" w:rsidRDefault="00705EED" w:rsidP="00241D13">
            <w:pPr>
              <w:widowControl w:val="0"/>
              <w:jc w:val="center"/>
              <w:rPr>
                <w:lang w:val="en-US"/>
              </w:rPr>
            </w:pPr>
          </w:p>
          <w:p w:rsidR="00416901" w:rsidRPr="00416901" w:rsidRDefault="00416901" w:rsidP="00416901">
            <w:pPr>
              <w:pStyle w:val="a0"/>
              <w:rPr>
                <w:lang w:val="en-US"/>
              </w:rPr>
            </w:pPr>
          </w:p>
          <w:p w:rsidR="00705EED" w:rsidRPr="00A847AD" w:rsidRDefault="00705EED" w:rsidP="00241D13">
            <w:pPr>
              <w:widowControl w:val="0"/>
              <w:jc w:val="center"/>
              <w:rPr>
                <w:lang w:val="en-GB"/>
              </w:rPr>
            </w:pPr>
            <w:r w:rsidRPr="00A847AD">
              <w:rPr>
                <w:lang w:val="en-GB"/>
              </w:rPr>
              <w:t>8:30 am - 8:15 pm</w:t>
            </w:r>
          </w:p>
          <w:p w:rsidR="00705EED" w:rsidRPr="00A847AD" w:rsidRDefault="00705EED" w:rsidP="00241D13">
            <w:pPr>
              <w:widowControl w:val="0"/>
              <w:jc w:val="center"/>
              <w:rPr>
                <w:lang w:val="en-GB"/>
              </w:rPr>
            </w:pPr>
            <w:r w:rsidRPr="00A847AD">
              <w:rPr>
                <w:lang w:val="en-GB"/>
              </w:rPr>
              <w:t>8:30 am - 8:00 pm</w:t>
            </w:r>
          </w:p>
        </w:tc>
      </w:tr>
      <w:tr w:rsidR="00705EED" w:rsidRPr="00A847AD" w:rsidTr="00241D1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EED" w:rsidRPr="00A847AD" w:rsidRDefault="00705EED" w:rsidP="00416901">
            <w:pPr>
              <w:widowControl w:val="0"/>
              <w:spacing w:before="120"/>
              <w:ind w:left="34" w:right="34"/>
              <w:rPr>
                <w:lang w:val="en-GB"/>
              </w:rPr>
            </w:pPr>
            <w:r w:rsidRPr="00A847AD">
              <w:rPr>
                <w:lang w:val="en-GB"/>
              </w:rPr>
              <w:t>3.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5EED" w:rsidRPr="00A847AD" w:rsidRDefault="00705EED" w:rsidP="00416901">
            <w:pPr>
              <w:widowControl w:val="0"/>
              <w:spacing w:before="120" w:after="120"/>
              <w:jc w:val="both"/>
              <w:rPr>
                <w:lang w:val="en-GB"/>
              </w:rPr>
            </w:pPr>
            <w:r w:rsidRPr="00A847AD">
              <w:rPr>
                <w:lang w:val="en-GB"/>
              </w:rPr>
              <w:t>Acceptance of instructions for securities transfer with cash settlement control (</w:t>
            </w:r>
            <w:r w:rsidRPr="00A847AD">
              <w:rPr>
                <w:b/>
                <w:lang w:val="en-GB"/>
              </w:rPr>
              <w:t>Form MF170</w:t>
            </w:r>
            <w:r w:rsidRPr="00A847AD">
              <w:rPr>
                <w:iCs/>
                <w:lang w:val="en-GB"/>
              </w:rPr>
              <w:t>)*</w:t>
            </w:r>
            <w:r w:rsidR="00866DB2">
              <w:rPr>
                <w:iCs/>
                <w:lang w:val="en-GB"/>
              </w:rPr>
              <w:t>*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EED" w:rsidRPr="00A847AD" w:rsidRDefault="00705EED" w:rsidP="00241D13">
            <w:pPr>
              <w:widowControl w:val="0"/>
              <w:jc w:val="center"/>
              <w:rPr>
                <w:lang w:val="en-GB"/>
              </w:rPr>
            </w:pPr>
            <w:r w:rsidRPr="00A847AD">
              <w:rPr>
                <w:lang w:val="en-GB"/>
              </w:rPr>
              <w:t xml:space="preserve"> </w:t>
            </w:r>
          </w:p>
          <w:p w:rsidR="00705EED" w:rsidRPr="00A847AD" w:rsidRDefault="00705EED" w:rsidP="00241D13">
            <w:pPr>
              <w:widowControl w:val="0"/>
              <w:jc w:val="center"/>
              <w:rPr>
                <w:lang w:val="en-GB"/>
              </w:rPr>
            </w:pPr>
            <w:r w:rsidRPr="00A847AD">
              <w:rPr>
                <w:lang w:val="en-GB"/>
              </w:rPr>
              <w:t>9:30 am - 8:00 pm</w:t>
            </w:r>
          </w:p>
        </w:tc>
      </w:tr>
      <w:tr w:rsidR="00705EED" w:rsidRPr="00583A11" w:rsidTr="00241D1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EED" w:rsidRPr="00A847AD" w:rsidRDefault="00705EED" w:rsidP="00416901">
            <w:pPr>
              <w:widowControl w:val="0"/>
              <w:spacing w:before="120"/>
              <w:ind w:left="34" w:right="34"/>
              <w:rPr>
                <w:lang w:val="en-GB"/>
              </w:rPr>
            </w:pPr>
            <w:r w:rsidRPr="00A847AD">
              <w:rPr>
                <w:lang w:val="en-GB"/>
              </w:rPr>
              <w:t>4.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EED" w:rsidRPr="00A847AD" w:rsidRDefault="00705EED" w:rsidP="00416901">
            <w:pPr>
              <w:widowControl w:val="0"/>
              <w:spacing w:before="120"/>
              <w:jc w:val="both"/>
            </w:pPr>
            <w:r w:rsidRPr="00A847AD">
              <w:rPr>
                <w:lang w:val="en-GB"/>
              </w:rPr>
              <w:t>Execution</w:t>
            </w:r>
            <w:r w:rsidRPr="00A847AD">
              <w:t xml:space="preserve"> </w:t>
            </w:r>
            <w:r w:rsidRPr="00A847AD">
              <w:rPr>
                <w:lang w:val="en-GB"/>
              </w:rPr>
              <w:t>of</w:t>
            </w:r>
            <w:r w:rsidRPr="00A847AD">
              <w:t xml:space="preserve"> </w:t>
            </w:r>
            <w:r w:rsidRPr="00A847AD">
              <w:rPr>
                <w:lang w:val="en-GB"/>
              </w:rPr>
              <w:t>Trade</w:t>
            </w:r>
            <w:r w:rsidRPr="00A847AD">
              <w:t xml:space="preserve"> </w:t>
            </w:r>
            <w:r w:rsidRPr="00A847AD">
              <w:rPr>
                <w:lang w:val="en-GB"/>
              </w:rPr>
              <w:t>Instructions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EED" w:rsidRPr="00180C5A" w:rsidRDefault="00705EED" w:rsidP="00715008">
            <w:pPr>
              <w:widowControl w:val="0"/>
              <w:spacing w:before="120" w:after="120"/>
              <w:jc w:val="center"/>
              <w:rPr>
                <w:lang w:val="en-US"/>
              </w:rPr>
            </w:pPr>
            <w:r w:rsidRPr="00A847AD">
              <w:rPr>
                <w:lang w:val="en-GB"/>
              </w:rPr>
              <w:t>in</w:t>
            </w:r>
            <w:r w:rsidRPr="00180C5A">
              <w:rPr>
                <w:lang w:val="en-US"/>
              </w:rPr>
              <w:t xml:space="preserve"> </w:t>
            </w:r>
            <w:r w:rsidRPr="00A847AD">
              <w:rPr>
                <w:lang w:val="en-GB"/>
              </w:rPr>
              <w:t>real</w:t>
            </w:r>
            <w:r w:rsidRPr="00180C5A">
              <w:rPr>
                <w:lang w:val="en-US"/>
              </w:rPr>
              <w:t>-</w:t>
            </w:r>
            <w:r w:rsidRPr="00A847AD">
              <w:rPr>
                <w:lang w:val="en-GB"/>
              </w:rPr>
              <w:t>time</w:t>
            </w:r>
            <w:r w:rsidRPr="00180C5A">
              <w:rPr>
                <w:lang w:val="en-US"/>
              </w:rPr>
              <w:t xml:space="preserve">, </w:t>
            </w:r>
            <w:r w:rsidRPr="00A847AD">
              <w:rPr>
                <w:lang w:val="en-GB"/>
              </w:rPr>
              <w:t>subject</w:t>
            </w:r>
            <w:r w:rsidRPr="00180C5A">
              <w:rPr>
                <w:lang w:val="en-US"/>
              </w:rPr>
              <w:t xml:space="preserve"> </w:t>
            </w:r>
            <w:r w:rsidRPr="00A847AD">
              <w:rPr>
                <w:lang w:val="en-GB"/>
              </w:rPr>
              <w:t>to</w:t>
            </w:r>
            <w:r w:rsidRPr="00180C5A">
              <w:rPr>
                <w:lang w:val="en-US"/>
              </w:rPr>
              <w:t xml:space="preserve"> </w:t>
            </w:r>
            <w:r w:rsidRPr="00A847AD">
              <w:rPr>
                <w:lang w:val="en-GB"/>
              </w:rPr>
              <w:t>the</w:t>
            </w:r>
            <w:r w:rsidRPr="00180C5A">
              <w:rPr>
                <w:lang w:val="en-US"/>
              </w:rPr>
              <w:t xml:space="preserve"> </w:t>
            </w:r>
            <w:r w:rsidRPr="00A847AD">
              <w:rPr>
                <w:lang w:val="en-GB"/>
              </w:rPr>
              <w:t>provisions</w:t>
            </w:r>
            <w:r w:rsidRPr="00180C5A">
              <w:rPr>
                <w:lang w:val="en-US"/>
              </w:rPr>
              <w:t xml:space="preserve"> </w:t>
            </w:r>
            <w:r w:rsidRPr="00A847AD">
              <w:rPr>
                <w:lang w:val="en-GB"/>
              </w:rPr>
              <w:t>of</w:t>
            </w:r>
            <w:r w:rsidRPr="00180C5A">
              <w:rPr>
                <w:lang w:val="en-US"/>
              </w:rPr>
              <w:t xml:space="preserve"> </w:t>
            </w:r>
            <w:r w:rsidRPr="00A847AD">
              <w:rPr>
                <w:lang w:val="en-GB"/>
              </w:rPr>
              <w:t>Section</w:t>
            </w:r>
            <w:r w:rsidRPr="00180C5A">
              <w:rPr>
                <w:lang w:val="en-US"/>
              </w:rPr>
              <w:t xml:space="preserve"> </w:t>
            </w:r>
            <w:r w:rsidR="00715008" w:rsidRPr="00715008">
              <w:rPr>
                <w:lang w:val="en-US"/>
              </w:rPr>
              <w:t>12</w:t>
            </w:r>
            <w:r w:rsidRPr="00180C5A">
              <w:rPr>
                <w:lang w:val="en-US"/>
              </w:rPr>
              <w:t xml:space="preserve"> </w:t>
            </w:r>
            <w:r w:rsidRPr="00A847AD">
              <w:rPr>
                <w:lang w:val="en-GB"/>
              </w:rPr>
              <w:t>of</w:t>
            </w:r>
            <w:r w:rsidRPr="00180C5A">
              <w:rPr>
                <w:lang w:val="en-US"/>
              </w:rPr>
              <w:t xml:space="preserve"> </w:t>
            </w:r>
            <w:r w:rsidRPr="00A847AD">
              <w:rPr>
                <w:lang w:val="en-GB"/>
              </w:rPr>
              <w:t>the</w:t>
            </w:r>
            <w:r w:rsidRPr="00180C5A">
              <w:rPr>
                <w:lang w:val="en-US"/>
              </w:rPr>
              <w:t xml:space="preserve"> </w:t>
            </w:r>
            <w:r w:rsidRPr="00A847AD">
              <w:rPr>
                <w:lang w:val="en-GB"/>
              </w:rPr>
              <w:t>Terms</w:t>
            </w:r>
            <w:r w:rsidRPr="00180C5A">
              <w:rPr>
                <w:lang w:val="en-US"/>
              </w:rPr>
              <w:t xml:space="preserve"> </w:t>
            </w:r>
            <w:r w:rsidRPr="00A847AD">
              <w:rPr>
                <w:lang w:val="en-GB"/>
              </w:rPr>
              <w:t>and</w:t>
            </w:r>
            <w:r w:rsidRPr="00180C5A">
              <w:rPr>
                <w:lang w:val="en-US"/>
              </w:rPr>
              <w:t xml:space="preserve"> </w:t>
            </w:r>
            <w:r w:rsidRPr="00A847AD">
              <w:rPr>
                <w:lang w:val="en-GB"/>
              </w:rPr>
              <w:t>Conditions</w:t>
            </w:r>
            <w:r w:rsidRPr="00180C5A">
              <w:rPr>
                <w:lang w:val="en-US"/>
              </w:rPr>
              <w:t xml:space="preserve"> </w:t>
            </w:r>
            <w:r w:rsidRPr="00A847AD">
              <w:rPr>
                <w:lang w:val="en-GB"/>
              </w:rPr>
              <w:t>and</w:t>
            </w:r>
            <w:r w:rsidRPr="00180C5A">
              <w:rPr>
                <w:lang w:val="en-US"/>
              </w:rPr>
              <w:t xml:space="preserve"> </w:t>
            </w:r>
            <w:r w:rsidRPr="00A847AD">
              <w:rPr>
                <w:iCs/>
                <w:lang w:val="en-GB"/>
              </w:rPr>
              <w:t>subject</w:t>
            </w:r>
            <w:r w:rsidRPr="00180C5A">
              <w:rPr>
                <w:iCs/>
                <w:lang w:val="en-US"/>
              </w:rPr>
              <w:t xml:space="preserve"> </w:t>
            </w:r>
            <w:r w:rsidRPr="00A847AD">
              <w:rPr>
                <w:iCs/>
                <w:lang w:val="en-GB"/>
              </w:rPr>
              <w:t>to</w:t>
            </w:r>
            <w:r w:rsidRPr="00180C5A">
              <w:rPr>
                <w:iCs/>
                <w:lang w:val="en-US"/>
              </w:rPr>
              <w:t xml:space="preserve"> </w:t>
            </w:r>
            <w:r w:rsidRPr="00A847AD">
              <w:rPr>
                <w:iCs/>
                <w:lang w:val="en-GB"/>
              </w:rPr>
              <w:t>the</w:t>
            </w:r>
            <w:r w:rsidRPr="00180C5A">
              <w:rPr>
                <w:iCs/>
                <w:lang w:val="en-US"/>
              </w:rPr>
              <w:t xml:space="preserve"> </w:t>
            </w:r>
            <w:r w:rsidRPr="00A847AD">
              <w:rPr>
                <w:iCs/>
                <w:lang w:val="en-GB"/>
              </w:rPr>
              <w:t>applicable</w:t>
            </w:r>
            <w:r w:rsidRPr="00180C5A">
              <w:rPr>
                <w:iCs/>
                <w:lang w:val="en-US"/>
              </w:rPr>
              <w:t xml:space="preserve"> </w:t>
            </w:r>
            <w:r w:rsidRPr="00A847AD">
              <w:rPr>
                <w:iCs/>
                <w:lang w:val="en-GB"/>
              </w:rPr>
              <w:t>currency</w:t>
            </w:r>
            <w:r w:rsidRPr="00180C5A">
              <w:rPr>
                <w:iCs/>
                <w:lang w:val="en-US"/>
              </w:rPr>
              <w:t xml:space="preserve"> </w:t>
            </w:r>
            <w:r w:rsidRPr="00A847AD">
              <w:rPr>
                <w:iCs/>
                <w:lang w:val="en-GB"/>
              </w:rPr>
              <w:t>control</w:t>
            </w:r>
            <w:r w:rsidRPr="00180C5A">
              <w:rPr>
                <w:iCs/>
                <w:lang w:val="en-US"/>
              </w:rPr>
              <w:t xml:space="preserve"> </w:t>
            </w:r>
            <w:r w:rsidRPr="00A847AD">
              <w:rPr>
                <w:iCs/>
                <w:lang w:val="en-GB"/>
              </w:rPr>
              <w:t>procedures</w:t>
            </w:r>
            <w:r w:rsidRPr="00180C5A">
              <w:rPr>
                <w:iCs/>
                <w:lang w:val="en-US"/>
              </w:rPr>
              <w:t xml:space="preserve"> </w:t>
            </w:r>
            <w:r w:rsidRPr="00A847AD">
              <w:rPr>
                <w:iCs/>
                <w:lang w:val="en-GB"/>
              </w:rPr>
              <w:t>prescribed</w:t>
            </w:r>
            <w:r w:rsidRPr="00180C5A">
              <w:rPr>
                <w:iCs/>
                <w:lang w:val="en-US"/>
              </w:rPr>
              <w:t xml:space="preserve"> </w:t>
            </w:r>
            <w:r w:rsidRPr="00A847AD">
              <w:rPr>
                <w:iCs/>
                <w:lang w:val="en-GB"/>
              </w:rPr>
              <w:t>by</w:t>
            </w:r>
            <w:r w:rsidRPr="00180C5A">
              <w:rPr>
                <w:iCs/>
                <w:lang w:val="en-US"/>
              </w:rPr>
              <w:t xml:space="preserve"> </w:t>
            </w:r>
            <w:r w:rsidRPr="00A847AD">
              <w:rPr>
                <w:iCs/>
                <w:lang w:val="en-GB"/>
              </w:rPr>
              <w:t>the</w:t>
            </w:r>
            <w:r w:rsidRPr="00180C5A">
              <w:rPr>
                <w:iCs/>
                <w:lang w:val="en-US"/>
              </w:rPr>
              <w:t xml:space="preserve"> </w:t>
            </w:r>
            <w:r w:rsidRPr="00A847AD">
              <w:rPr>
                <w:iCs/>
                <w:lang w:val="en-GB"/>
              </w:rPr>
              <w:t>Russian</w:t>
            </w:r>
            <w:r w:rsidRPr="00180C5A">
              <w:rPr>
                <w:iCs/>
                <w:lang w:val="en-US"/>
              </w:rPr>
              <w:t xml:space="preserve"> </w:t>
            </w:r>
            <w:r w:rsidRPr="00A847AD">
              <w:rPr>
                <w:iCs/>
                <w:lang w:val="en-GB"/>
              </w:rPr>
              <w:t>laws</w:t>
            </w:r>
          </w:p>
        </w:tc>
      </w:tr>
      <w:tr w:rsidR="00705EED" w:rsidRPr="00583A11" w:rsidTr="00241D1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EED" w:rsidRPr="00A847AD" w:rsidRDefault="00705EED" w:rsidP="00416901">
            <w:pPr>
              <w:widowControl w:val="0"/>
              <w:spacing w:before="120"/>
              <w:ind w:left="34" w:right="34"/>
              <w:rPr>
                <w:lang w:val="en-GB"/>
              </w:rPr>
            </w:pPr>
            <w:r w:rsidRPr="00A847AD">
              <w:rPr>
                <w:lang w:val="en-GB"/>
              </w:rPr>
              <w:t>5.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EED" w:rsidRPr="00A847AD" w:rsidRDefault="00705EED" w:rsidP="00180C5A">
            <w:pPr>
              <w:widowControl w:val="0"/>
              <w:spacing w:before="120" w:after="120"/>
              <w:jc w:val="both"/>
              <w:rPr>
                <w:lang w:val="en-GB"/>
              </w:rPr>
            </w:pPr>
            <w:r w:rsidRPr="00A847AD">
              <w:rPr>
                <w:lang w:val="en-GB"/>
              </w:rPr>
              <w:t xml:space="preserve">Delivery to the Client of a Notice confirming execution of </w:t>
            </w:r>
            <w:r w:rsidRPr="00A847AD">
              <w:rPr>
                <w:iCs/>
                <w:lang w:val="en-GB"/>
              </w:rPr>
              <w:t>Trade Instructions</w:t>
            </w:r>
            <w:r w:rsidRPr="00A847AD">
              <w:rPr>
                <w:lang w:val="en-GB"/>
              </w:rPr>
              <w:t xml:space="preserve"> 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5EED" w:rsidRPr="00A847AD" w:rsidRDefault="00705EED" w:rsidP="00241D13">
            <w:pPr>
              <w:widowControl w:val="0"/>
              <w:ind w:left="-8" w:right="-8"/>
              <w:jc w:val="center"/>
              <w:rPr>
                <w:lang w:val="en-GB"/>
              </w:rPr>
            </w:pPr>
            <w:r w:rsidRPr="00A847AD">
              <w:rPr>
                <w:lang w:val="en-GB"/>
              </w:rPr>
              <w:t>upon execution of the</w:t>
            </w:r>
            <w:r w:rsidRPr="00A847AD">
              <w:rPr>
                <w:iCs/>
                <w:lang w:val="en-GB"/>
              </w:rPr>
              <w:t xml:space="preserve"> Trade Instruction</w:t>
            </w:r>
          </w:p>
        </w:tc>
      </w:tr>
      <w:tr w:rsidR="00705EED" w:rsidRPr="00A847AD" w:rsidTr="00241D1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EED" w:rsidRPr="00A847AD" w:rsidRDefault="00705EED" w:rsidP="00416901">
            <w:pPr>
              <w:widowControl w:val="0"/>
              <w:spacing w:before="120"/>
              <w:ind w:left="34" w:right="34"/>
              <w:rPr>
                <w:lang w:val="en-GB"/>
              </w:rPr>
            </w:pPr>
            <w:r w:rsidRPr="00A847AD">
              <w:rPr>
                <w:lang w:val="en-GB"/>
              </w:rPr>
              <w:t>6.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5EED" w:rsidRPr="00A847AD" w:rsidRDefault="00705EED" w:rsidP="00241D13">
            <w:pPr>
              <w:widowControl w:val="0"/>
            </w:pPr>
            <w:r w:rsidRPr="00A847AD">
              <w:rPr>
                <w:lang w:val="en-GB"/>
              </w:rPr>
              <w:t>Close</w:t>
            </w:r>
            <w:r w:rsidRPr="00A847AD">
              <w:t xml:space="preserve"> </w:t>
            </w:r>
            <w:r w:rsidRPr="00A847AD">
              <w:rPr>
                <w:lang w:val="en-GB"/>
              </w:rPr>
              <w:t>of</w:t>
            </w:r>
            <w:r w:rsidRPr="00A847AD">
              <w:t xml:space="preserve"> </w:t>
            </w:r>
            <w:r w:rsidR="00241D13" w:rsidRPr="00A847AD">
              <w:rPr>
                <w:lang w:val="en-GB"/>
              </w:rPr>
              <w:t>Operational</w:t>
            </w:r>
            <w:r w:rsidR="00241D13" w:rsidRPr="00A847AD">
              <w:t xml:space="preserve"> </w:t>
            </w:r>
            <w:r w:rsidR="00241D13" w:rsidRPr="00A847AD">
              <w:rPr>
                <w:lang w:val="en-GB"/>
              </w:rPr>
              <w:t>Day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EED" w:rsidRPr="00A847AD" w:rsidRDefault="00705EED" w:rsidP="00180C5A">
            <w:pPr>
              <w:widowControl w:val="0"/>
              <w:spacing w:before="120" w:after="120"/>
              <w:jc w:val="center"/>
              <w:rPr>
                <w:lang w:val="en-GB"/>
              </w:rPr>
            </w:pPr>
            <w:r w:rsidRPr="00A847AD">
              <w:rPr>
                <w:lang w:val="en-GB"/>
              </w:rPr>
              <w:t>8:30 pm</w:t>
            </w:r>
          </w:p>
        </w:tc>
      </w:tr>
    </w:tbl>
    <w:p w:rsidR="00705EED" w:rsidRPr="00A847AD" w:rsidRDefault="00705EED" w:rsidP="00705EED">
      <w:pPr>
        <w:pStyle w:val="a0"/>
      </w:pPr>
    </w:p>
    <w:p w:rsidR="00A008B3" w:rsidRPr="00A847AD" w:rsidRDefault="00A008B3" w:rsidP="00A008B3">
      <w:pPr>
        <w:pStyle w:val="31"/>
        <w:widowControl w:val="0"/>
        <w:spacing w:after="0"/>
        <w:ind w:left="0"/>
        <w:jc w:val="center"/>
        <w:rPr>
          <w:b/>
          <w:iCs/>
          <w:sz w:val="24"/>
          <w:szCs w:val="24"/>
        </w:rPr>
      </w:pPr>
    </w:p>
    <w:p w:rsidR="00736BCF" w:rsidRPr="00A847AD" w:rsidRDefault="00736BCF" w:rsidP="00A008B3">
      <w:pPr>
        <w:pStyle w:val="31"/>
        <w:widowControl w:val="0"/>
        <w:spacing w:after="0"/>
        <w:ind w:left="0"/>
        <w:jc w:val="center"/>
        <w:rPr>
          <w:b/>
          <w:iCs/>
          <w:sz w:val="24"/>
          <w:szCs w:val="24"/>
        </w:rPr>
      </w:pPr>
    </w:p>
    <w:p w:rsidR="00736BCF" w:rsidRPr="00A847AD" w:rsidRDefault="00736BCF" w:rsidP="00A008B3">
      <w:pPr>
        <w:pStyle w:val="31"/>
        <w:widowControl w:val="0"/>
        <w:spacing w:after="0"/>
        <w:ind w:left="0"/>
        <w:jc w:val="center"/>
        <w:rPr>
          <w:b/>
          <w:iCs/>
          <w:sz w:val="24"/>
          <w:szCs w:val="24"/>
        </w:rPr>
      </w:pPr>
    </w:p>
    <w:p w:rsidR="00A008B3" w:rsidRPr="00A847AD" w:rsidRDefault="00A008B3" w:rsidP="00A008B3">
      <w:pPr>
        <w:pStyle w:val="31"/>
        <w:widowControl w:val="0"/>
        <w:spacing w:after="0"/>
        <w:ind w:left="0"/>
        <w:jc w:val="center"/>
        <w:rPr>
          <w:b/>
          <w:iCs/>
          <w:sz w:val="24"/>
          <w:szCs w:val="24"/>
          <w:lang w:val="en-US"/>
        </w:rPr>
      </w:pPr>
    </w:p>
    <w:p w:rsidR="00A008B3" w:rsidRPr="00A847AD" w:rsidRDefault="00A008B3" w:rsidP="00A008B3">
      <w:pPr>
        <w:spacing w:after="120"/>
      </w:pPr>
    </w:p>
    <w:p w:rsidR="00A008B3" w:rsidRPr="00A847AD" w:rsidRDefault="00241D13" w:rsidP="00A008B3">
      <w:pPr>
        <w:spacing w:after="120"/>
        <w:rPr>
          <w:lang w:val="en-US"/>
        </w:rPr>
      </w:pPr>
      <w:r w:rsidRPr="00A847AD">
        <w:rPr>
          <w:lang w:val="en-US"/>
        </w:rPr>
        <w:t>Notes:</w:t>
      </w:r>
    </w:p>
    <w:tbl>
      <w:tblPr>
        <w:tblW w:w="9299" w:type="dxa"/>
        <w:tblInd w:w="165" w:type="dxa"/>
        <w:tblLayout w:type="fixed"/>
        <w:tblLook w:val="0000" w:firstRow="0" w:lastRow="0" w:firstColumn="0" w:lastColumn="0" w:noHBand="0" w:noVBand="0"/>
      </w:tblPr>
      <w:tblGrid>
        <w:gridCol w:w="709"/>
        <w:gridCol w:w="8590"/>
      </w:tblGrid>
      <w:tr w:rsidR="00A008B3" w:rsidRPr="00A847AD" w:rsidTr="00EC53A3">
        <w:trPr>
          <w:trHeight w:val="271"/>
        </w:trPr>
        <w:tc>
          <w:tcPr>
            <w:tcW w:w="709" w:type="dxa"/>
          </w:tcPr>
          <w:p w:rsidR="00A008B3" w:rsidRPr="00A847AD" w:rsidRDefault="00A008B3" w:rsidP="00EC53A3">
            <w:r w:rsidRPr="00A847AD">
              <w:t>(**)</w:t>
            </w:r>
          </w:p>
        </w:tc>
        <w:tc>
          <w:tcPr>
            <w:tcW w:w="8590" w:type="dxa"/>
          </w:tcPr>
          <w:p w:rsidR="00A008B3" w:rsidRPr="00A847AD" w:rsidRDefault="00241D13" w:rsidP="00EC53A3">
            <w:pPr>
              <w:pStyle w:val="a0"/>
            </w:pPr>
            <w:r w:rsidRPr="00A847AD">
              <w:rPr>
                <w:lang w:val="en-US"/>
              </w:rPr>
              <w:t>For</w:t>
            </w:r>
            <w:r w:rsidRPr="00A847AD">
              <w:t xml:space="preserve"> </w:t>
            </w:r>
            <w:r w:rsidRPr="00A847AD">
              <w:rPr>
                <w:lang w:val="en-US"/>
              </w:rPr>
              <w:t>RUB</w:t>
            </w:r>
            <w:r w:rsidRPr="00A847AD">
              <w:t xml:space="preserve"> </w:t>
            </w:r>
            <w:r w:rsidRPr="00A847AD">
              <w:rPr>
                <w:lang w:val="en-US"/>
              </w:rPr>
              <w:t>Transactions</w:t>
            </w:r>
            <w:r w:rsidRPr="00A847AD">
              <w:t xml:space="preserve"> </w:t>
            </w:r>
            <w:r w:rsidRPr="00A847AD">
              <w:rPr>
                <w:lang w:val="en-US"/>
              </w:rPr>
              <w:t>only</w:t>
            </w:r>
            <w:r w:rsidRPr="00A847AD">
              <w:t>.</w:t>
            </w:r>
          </w:p>
        </w:tc>
      </w:tr>
    </w:tbl>
    <w:p w:rsidR="00A008B3" w:rsidRPr="00A847AD" w:rsidRDefault="00A008B3" w:rsidP="00A008B3"/>
    <w:p w:rsidR="00400BD5" w:rsidRPr="00A847AD" w:rsidRDefault="00400BD5">
      <w:pPr>
        <w:spacing w:after="200" w:line="276" w:lineRule="auto"/>
      </w:pPr>
      <w:r w:rsidRPr="00A847AD">
        <w:br w:type="page"/>
      </w:r>
    </w:p>
    <w:p w:rsidR="002D6AED" w:rsidRPr="00A847AD" w:rsidRDefault="002D6AED" w:rsidP="00A008B3">
      <w:pPr>
        <w:pStyle w:val="a0"/>
      </w:pPr>
    </w:p>
    <w:p w:rsidR="002D6AED" w:rsidRPr="00A847AD" w:rsidRDefault="002D6AED" w:rsidP="002D6AED">
      <w:pPr>
        <w:widowControl w:val="0"/>
        <w:jc w:val="center"/>
        <w:rPr>
          <w:b/>
          <w:sz w:val="24"/>
          <w:szCs w:val="24"/>
          <w:lang w:val="en-GB"/>
        </w:rPr>
      </w:pPr>
      <w:r w:rsidRPr="00A847AD">
        <w:rPr>
          <w:b/>
          <w:sz w:val="24"/>
          <w:szCs w:val="24"/>
          <w:lang w:val="en-GB"/>
        </w:rPr>
        <w:t>NSD's Regulations Governing Settlement of Trades</w:t>
      </w:r>
    </w:p>
    <w:p w:rsidR="002D6AED" w:rsidRPr="00A847AD" w:rsidRDefault="002D6AED" w:rsidP="002D6AED">
      <w:pPr>
        <w:jc w:val="center"/>
        <w:rPr>
          <w:b/>
          <w:sz w:val="22"/>
          <w:szCs w:val="22"/>
          <w:u w:val="single"/>
          <w:lang w:val="en-GB"/>
        </w:rPr>
      </w:pPr>
      <w:r w:rsidRPr="00A847AD">
        <w:rPr>
          <w:b/>
          <w:sz w:val="22"/>
          <w:szCs w:val="22"/>
          <w:u w:val="single"/>
          <w:lang w:val="en-US"/>
        </w:rPr>
        <w:t>(</w:t>
      </w:r>
      <w:proofErr w:type="gramStart"/>
      <w:r w:rsidRPr="00A847AD">
        <w:rPr>
          <w:b/>
          <w:sz w:val="22"/>
          <w:szCs w:val="22"/>
          <w:u w:val="single"/>
          <w:lang w:val="en-GB"/>
        </w:rPr>
        <w:t>through</w:t>
      </w:r>
      <w:proofErr w:type="gramEnd"/>
      <w:r w:rsidR="00241D13" w:rsidRPr="00A847AD">
        <w:rPr>
          <w:b/>
          <w:sz w:val="22"/>
          <w:szCs w:val="22"/>
          <w:u w:val="single"/>
          <w:lang w:val="en-US"/>
        </w:rPr>
        <w:t xml:space="preserve"> a Foreign Organization</w:t>
      </w:r>
      <w:r w:rsidRPr="00A847AD">
        <w:rPr>
          <w:b/>
          <w:sz w:val="22"/>
          <w:szCs w:val="22"/>
          <w:u w:val="single"/>
          <w:lang w:val="en-GB"/>
        </w:rPr>
        <w:t>)</w:t>
      </w:r>
    </w:p>
    <w:p w:rsidR="002D6AED" w:rsidRPr="00A847AD" w:rsidRDefault="002D6AED" w:rsidP="002D6AED">
      <w:pPr>
        <w:widowControl w:val="0"/>
        <w:rPr>
          <w:sz w:val="12"/>
          <w:szCs w:val="12"/>
          <w:lang w:val="en-GB"/>
        </w:rPr>
      </w:pPr>
    </w:p>
    <w:tbl>
      <w:tblPr>
        <w:tblW w:w="10774" w:type="dxa"/>
        <w:tblInd w:w="-7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4928"/>
        <w:gridCol w:w="5421"/>
      </w:tblGrid>
      <w:tr w:rsidR="002D6AED" w:rsidRPr="00A847AD" w:rsidTr="002D6AED">
        <w:trPr>
          <w:trHeight w:val="269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D6AED" w:rsidRPr="00A847AD" w:rsidRDefault="002D6AED" w:rsidP="004D446C">
            <w:pPr>
              <w:widowControl w:val="0"/>
              <w:spacing w:before="120" w:after="120"/>
              <w:ind w:right="-6"/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A847AD">
              <w:rPr>
                <w:b/>
                <w:bCs/>
                <w:sz w:val="18"/>
                <w:szCs w:val="18"/>
                <w:lang w:val="en-GB"/>
              </w:rPr>
              <w:t>#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D6AED" w:rsidRPr="00A847AD" w:rsidRDefault="002D6AED" w:rsidP="00241D13">
            <w:pPr>
              <w:pStyle w:val="3"/>
              <w:keepNext w:val="0"/>
              <w:widowControl w:val="0"/>
              <w:jc w:val="center"/>
              <w:rPr>
                <w:b/>
                <w:i w:val="0"/>
                <w:sz w:val="18"/>
                <w:szCs w:val="18"/>
                <w:lang w:val="en-GB"/>
              </w:rPr>
            </w:pPr>
            <w:r w:rsidRPr="00A847AD">
              <w:rPr>
                <w:b/>
                <w:i w:val="0"/>
                <w:sz w:val="18"/>
                <w:szCs w:val="18"/>
                <w:lang w:val="en-GB"/>
              </w:rPr>
              <w:t>Action/Transaction</w:t>
            </w:r>
          </w:p>
        </w:tc>
        <w:tc>
          <w:tcPr>
            <w:tcW w:w="54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D6AED" w:rsidRPr="00A847AD" w:rsidRDefault="002D6AED" w:rsidP="00241D13">
            <w:pPr>
              <w:widowControl w:val="0"/>
              <w:ind w:left="7" w:hanging="7"/>
              <w:jc w:val="center"/>
              <w:rPr>
                <w:bCs/>
                <w:sz w:val="18"/>
                <w:szCs w:val="18"/>
                <w:lang w:val="en-US"/>
              </w:rPr>
            </w:pPr>
            <w:r w:rsidRPr="00A847AD">
              <w:rPr>
                <w:b/>
                <w:bCs/>
                <w:sz w:val="18"/>
                <w:szCs w:val="18"/>
                <w:lang w:val="en-GB"/>
              </w:rPr>
              <w:t>Time</w:t>
            </w:r>
            <w:r w:rsidRPr="00A847AD">
              <w:rPr>
                <w:b/>
                <w:bCs/>
                <w:sz w:val="18"/>
                <w:szCs w:val="18"/>
                <w:lang w:val="en-US"/>
              </w:rPr>
              <w:t xml:space="preserve"> (</w:t>
            </w:r>
            <w:r w:rsidRPr="00A847AD">
              <w:rPr>
                <w:b/>
                <w:bCs/>
                <w:sz w:val="18"/>
                <w:szCs w:val="18"/>
                <w:lang w:val="en-GB"/>
              </w:rPr>
              <w:t>in</w:t>
            </w:r>
            <w:r w:rsidRPr="00A847AD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A847AD">
              <w:rPr>
                <w:b/>
                <w:bCs/>
                <w:sz w:val="18"/>
                <w:szCs w:val="18"/>
                <w:lang w:val="en-GB"/>
              </w:rPr>
              <w:t>Moscow</w:t>
            </w:r>
            <w:r w:rsidRPr="00A847AD">
              <w:rPr>
                <w:b/>
                <w:bCs/>
                <w:sz w:val="18"/>
                <w:szCs w:val="18"/>
                <w:lang w:val="en-US"/>
              </w:rPr>
              <w:t>)</w:t>
            </w:r>
          </w:p>
        </w:tc>
      </w:tr>
      <w:tr w:rsidR="002D6AED" w:rsidRPr="00583A11" w:rsidTr="002D6AED">
        <w:trPr>
          <w:cantSplit/>
          <w:trHeight w:val="212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D6AED" w:rsidRPr="00A847AD" w:rsidRDefault="002D6AED" w:rsidP="004D446C">
            <w:pPr>
              <w:widowControl w:val="0"/>
              <w:spacing w:before="120" w:after="120"/>
              <w:ind w:right="-6"/>
              <w:rPr>
                <w:lang w:val="en-GB"/>
              </w:rPr>
            </w:pPr>
            <w:r w:rsidRPr="00A847AD">
              <w:rPr>
                <w:lang w:val="en-GB"/>
              </w:rPr>
              <w:t>1.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AED" w:rsidRPr="00A847AD" w:rsidRDefault="002D6AED" w:rsidP="004D446C">
            <w:pPr>
              <w:spacing w:before="120" w:after="120"/>
              <w:jc w:val="both"/>
              <w:rPr>
                <w:lang w:val="en-GB"/>
              </w:rPr>
            </w:pPr>
            <w:r w:rsidRPr="00A847AD">
              <w:rPr>
                <w:lang w:val="en-GB"/>
              </w:rPr>
              <w:t>Crediting by NSD of funds transferred by the Client to an Account for the purpose of Trade settlement:</w:t>
            </w:r>
          </w:p>
          <w:p w:rsidR="002D6AED" w:rsidRPr="00A847AD" w:rsidRDefault="002D6AED" w:rsidP="002D6AED">
            <w:pPr>
              <w:pStyle w:val="a0"/>
              <w:numPr>
                <w:ilvl w:val="0"/>
                <w:numId w:val="15"/>
              </w:numPr>
              <w:ind w:left="348" w:hanging="284"/>
              <w:jc w:val="both"/>
            </w:pPr>
            <w:r w:rsidRPr="00A847AD">
              <w:rPr>
                <w:lang w:val="en-GB"/>
              </w:rPr>
              <w:t>in</w:t>
            </w:r>
            <w:r w:rsidRPr="00A847AD">
              <w:t xml:space="preserve"> </w:t>
            </w:r>
            <w:r w:rsidRPr="00A847AD">
              <w:rPr>
                <w:lang w:val="en-GB"/>
              </w:rPr>
              <w:t>Ru</w:t>
            </w:r>
            <w:r w:rsidR="005E300F" w:rsidRPr="00A847AD">
              <w:rPr>
                <w:lang w:val="en-GB"/>
              </w:rPr>
              <w:t>s</w:t>
            </w:r>
            <w:r w:rsidRPr="00A847AD">
              <w:rPr>
                <w:lang w:val="en-GB"/>
              </w:rPr>
              <w:t>sian</w:t>
            </w:r>
            <w:r w:rsidRPr="00A847AD">
              <w:t xml:space="preserve"> </w:t>
            </w:r>
            <w:proofErr w:type="spellStart"/>
            <w:r w:rsidRPr="00A847AD">
              <w:rPr>
                <w:lang w:val="en-GB"/>
              </w:rPr>
              <w:t>rubles</w:t>
            </w:r>
            <w:proofErr w:type="spellEnd"/>
          </w:p>
          <w:p w:rsidR="002D6AED" w:rsidRPr="00A847AD" w:rsidRDefault="002D6AED" w:rsidP="00241D13">
            <w:pPr>
              <w:pStyle w:val="a0"/>
              <w:ind w:left="348"/>
            </w:pPr>
          </w:p>
          <w:p w:rsidR="002D6AED" w:rsidRPr="00A847AD" w:rsidRDefault="002D6AED" w:rsidP="003209F6">
            <w:pPr>
              <w:pStyle w:val="a0"/>
              <w:numPr>
                <w:ilvl w:val="0"/>
                <w:numId w:val="15"/>
              </w:numPr>
              <w:ind w:left="348" w:hanging="284"/>
              <w:jc w:val="both"/>
              <w:rPr>
                <w:lang w:val="en-US"/>
              </w:rPr>
            </w:pPr>
            <w:r w:rsidRPr="00A847AD">
              <w:rPr>
                <w:lang w:val="en-US"/>
              </w:rPr>
              <w:t>in a foreign currency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D6AED" w:rsidRDefault="002D6AED" w:rsidP="0019229F">
            <w:pPr>
              <w:widowControl w:val="0"/>
              <w:jc w:val="both"/>
              <w:rPr>
                <w:lang w:val="en-US"/>
              </w:rPr>
            </w:pPr>
          </w:p>
          <w:p w:rsidR="004D446C" w:rsidRPr="004D446C" w:rsidRDefault="004D446C" w:rsidP="004D446C">
            <w:pPr>
              <w:pStyle w:val="a0"/>
              <w:rPr>
                <w:lang w:val="en-US"/>
              </w:rPr>
            </w:pPr>
          </w:p>
          <w:p w:rsidR="002D6AED" w:rsidRPr="00A847AD" w:rsidRDefault="002D6AED" w:rsidP="0019229F">
            <w:pPr>
              <w:pStyle w:val="a0"/>
              <w:ind w:left="360" w:hanging="360"/>
              <w:jc w:val="both"/>
              <w:rPr>
                <w:lang w:val="en-US"/>
              </w:rPr>
            </w:pPr>
          </w:p>
          <w:p w:rsidR="002D6AED" w:rsidRPr="004D446C" w:rsidRDefault="002D6AED" w:rsidP="0019229F">
            <w:pPr>
              <w:widowControl w:val="0"/>
              <w:tabs>
                <w:tab w:val="left" w:pos="34"/>
              </w:tabs>
              <w:jc w:val="both"/>
              <w:rPr>
                <w:iCs/>
                <w:lang w:val="en-US"/>
              </w:rPr>
            </w:pPr>
            <w:r w:rsidRPr="00A847AD">
              <w:rPr>
                <w:lang w:val="en-GB"/>
              </w:rPr>
              <w:t>during</w:t>
            </w:r>
            <w:r w:rsidRPr="004D446C">
              <w:rPr>
                <w:lang w:val="en-US"/>
              </w:rPr>
              <w:t xml:space="preserve"> </w:t>
            </w:r>
            <w:r w:rsidR="00241D13" w:rsidRPr="00A847AD">
              <w:rPr>
                <w:iCs/>
                <w:lang w:val="en-GB"/>
              </w:rPr>
              <w:t>Operational</w:t>
            </w:r>
            <w:r w:rsidR="00241D13" w:rsidRPr="004D446C">
              <w:rPr>
                <w:iCs/>
                <w:lang w:val="en-US"/>
              </w:rPr>
              <w:t xml:space="preserve"> </w:t>
            </w:r>
            <w:r w:rsidR="00241D13" w:rsidRPr="00A847AD">
              <w:rPr>
                <w:iCs/>
                <w:lang w:val="en-GB"/>
              </w:rPr>
              <w:t>Day</w:t>
            </w:r>
            <w:r w:rsidRPr="004D446C">
              <w:rPr>
                <w:iCs/>
                <w:lang w:val="en-US"/>
              </w:rPr>
              <w:t xml:space="preserve">, </w:t>
            </w:r>
            <w:r w:rsidRPr="00A847AD">
              <w:rPr>
                <w:iCs/>
                <w:lang w:val="en-GB"/>
              </w:rPr>
              <w:t>in</w:t>
            </w:r>
            <w:r w:rsidRPr="004D446C">
              <w:rPr>
                <w:iCs/>
                <w:lang w:val="en-US"/>
              </w:rPr>
              <w:t xml:space="preserve"> </w:t>
            </w:r>
            <w:r w:rsidRPr="00A847AD">
              <w:rPr>
                <w:iCs/>
                <w:lang w:val="en-GB"/>
              </w:rPr>
              <w:t>real</w:t>
            </w:r>
            <w:r w:rsidRPr="004D446C">
              <w:rPr>
                <w:iCs/>
                <w:lang w:val="en-US"/>
              </w:rPr>
              <w:t>-</w:t>
            </w:r>
            <w:r w:rsidRPr="00A847AD">
              <w:rPr>
                <w:iCs/>
                <w:lang w:val="en-GB"/>
              </w:rPr>
              <w:t>time</w:t>
            </w:r>
          </w:p>
          <w:p w:rsidR="002D6AED" w:rsidRPr="004D446C" w:rsidRDefault="002D6AED" w:rsidP="0019229F">
            <w:pPr>
              <w:tabs>
                <w:tab w:val="left" w:pos="34"/>
              </w:tabs>
              <w:contextualSpacing/>
              <w:jc w:val="both"/>
              <w:rPr>
                <w:lang w:val="en-US"/>
              </w:rPr>
            </w:pPr>
          </w:p>
          <w:p w:rsidR="002D6AED" w:rsidRPr="004D446C" w:rsidRDefault="002D6AED" w:rsidP="0019229F">
            <w:pPr>
              <w:tabs>
                <w:tab w:val="left" w:pos="34"/>
              </w:tabs>
              <w:contextualSpacing/>
              <w:jc w:val="both"/>
              <w:rPr>
                <w:lang w:val="en-US"/>
              </w:rPr>
            </w:pPr>
            <w:r w:rsidRPr="00A847AD">
              <w:rPr>
                <w:lang w:val="en-GB"/>
              </w:rPr>
              <w:t>during</w:t>
            </w:r>
            <w:r w:rsidRPr="004D446C">
              <w:rPr>
                <w:iCs/>
                <w:lang w:val="en-US"/>
              </w:rPr>
              <w:t xml:space="preserve"> </w:t>
            </w:r>
            <w:r w:rsidR="00241D13" w:rsidRPr="00A847AD">
              <w:rPr>
                <w:iCs/>
                <w:lang w:val="en-GB"/>
              </w:rPr>
              <w:t>Operational</w:t>
            </w:r>
            <w:r w:rsidR="00241D13" w:rsidRPr="004D446C">
              <w:rPr>
                <w:iCs/>
                <w:lang w:val="en-US"/>
              </w:rPr>
              <w:t xml:space="preserve"> </w:t>
            </w:r>
            <w:r w:rsidR="00241D13" w:rsidRPr="00A847AD">
              <w:rPr>
                <w:iCs/>
                <w:lang w:val="en-GB"/>
              </w:rPr>
              <w:t>Day</w:t>
            </w:r>
            <w:r w:rsidRPr="004D446C">
              <w:rPr>
                <w:iCs/>
                <w:lang w:val="en-US"/>
              </w:rPr>
              <w:t xml:space="preserve">, </w:t>
            </w:r>
            <w:r w:rsidRPr="00A847AD">
              <w:rPr>
                <w:iCs/>
                <w:lang w:val="en-GB"/>
              </w:rPr>
              <w:t>in</w:t>
            </w:r>
            <w:r w:rsidRPr="004D446C">
              <w:rPr>
                <w:iCs/>
                <w:lang w:val="en-US"/>
              </w:rPr>
              <w:t xml:space="preserve"> </w:t>
            </w:r>
            <w:r w:rsidRPr="00A847AD">
              <w:rPr>
                <w:iCs/>
                <w:lang w:val="en-GB"/>
              </w:rPr>
              <w:t>real</w:t>
            </w:r>
            <w:r w:rsidRPr="004D446C">
              <w:rPr>
                <w:iCs/>
                <w:lang w:val="en-US"/>
              </w:rPr>
              <w:t xml:space="preserve"> </w:t>
            </w:r>
            <w:r w:rsidRPr="00A847AD">
              <w:rPr>
                <w:iCs/>
                <w:lang w:val="en-GB"/>
              </w:rPr>
              <w:t>time</w:t>
            </w:r>
            <w:r w:rsidRPr="004D446C">
              <w:rPr>
                <w:iCs/>
                <w:lang w:val="en-US"/>
              </w:rPr>
              <w:t xml:space="preserve">, </w:t>
            </w:r>
            <w:r w:rsidRPr="00A847AD">
              <w:rPr>
                <w:iCs/>
                <w:lang w:val="en-GB"/>
              </w:rPr>
              <w:t>subject</w:t>
            </w:r>
            <w:r w:rsidRPr="004D446C">
              <w:rPr>
                <w:iCs/>
                <w:lang w:val="en-US"/>
              </w:rPr>
              <w:t xml:space="preserve"> </w:t>
            </w:r>
            <w:r w:rsidRPr="00A847AD">
              <w:rPr>
                <w:iCs/>
                <w:lang w:val="en-GB"/>
              </w:rPr>
              <w:t>to</w:t>
            </w:r>
            <w:r w:rsidRPr="004D446C">
              <w:rPr>
                <w:iCs/>
                <w:lang w:val="en-US"/>
              </w:rPr>
              <w:t xml:space="preserve"> </w:t>
            </w:r>
            <w:r w:rsidRPr="00A847AD">
              <w:rPr>
                <w:iCs/>
                <w:lang w:val="en-GB"/>
              </w:rPr>
              <w:t>the</w:t>
            </w:r>
            <w:r w:rsidRPr="004D446C">
              <w:rPr>
                <w:iCs/>
                <w:lang w:val="en-US"/>
              </w:rPr>
              <w:t xml:space="preserve"> </w:t>
            </w:r>
            <w:r w:rsidRPr="00A847AD">
              <w:rPr>
                <w:iCs/>
                <w:lang w:val="en-GB"/>
              </w:rPr>
              <w:t>applicable</w:t>
            </w:r>
            <w:r w:rsidRPr="004D446C">
              <w:rPr>
                <w:iCs/>
                <w:lang w:val="en-US"/>
              </w:rPr>
              <w:t xml:space="preserve"> </w:t>
            </w:r>
            <w:r w:rsidRPr="00A847AD">
              <w:rPr>
                <w:iCs/>
                <w:lang w:val="en-GB"/>
              </w:rPr>
              <w:t>currency</w:t>
            </w:r>
            <w:r w:rsidRPr="004D446C">
              <w:rPr>
                <w:iCs/>
                <w:lang w:val="en-US"/>
              </w:rPr>
              <w:t xml:space="preserve"> </w:t>
            </w:r>
            <w:r w:rsidRPr="00A847AD">
              <w:rPr>
                <w:iCs/>
                <w:lang w:val="en-GB"/>
              </w:rPr>
              <w:t>control</w:t>
            </w:r>
            <w:r w:rsidRPr="004D446C">
              <w:rPr>
                <w:iCs/>
                <w:lang w:val="en-US"/>
              </w:rPr>
              <w:t xml:space="preserve"> </w:t>
            </w:r>
            <w:r w:rsidRPr="00A847AD">
              <w:rPr>
                <w:iCs/>
                <w:lang w:val="en-GB"/>
              </w:rPr>
              <w:t>procedures</w:t>
            </w:r>
            <w:r w:rsidRPr="004D446C">
              <w:rPr>
                <w:iCs/>
                <w:lang w:val="en-US"/>
              </w:rPr>
              <w:t xml:space="preserve"> </w:t>
            </w:r>
            <w:r w:rsidRPr="00A847AD">
              <w:rPr>
                <w:iCs/>
                <w:lang w:val="en-GB"/>
              </w:rPr>
              <w:t>prescribed</w:t>
            </w:r>
            <w:r w:rsidRPr="004D446C">
              <w:rPr>
                <w:iCs/>
                <w:lang w:val="en-US"/>
              </w:rPr>
              <w:t xml:space="preserve"> </w:t>
            </w:r>
            <w:r w:rsidRPr="00A847AD">
              <w:rPr>
                <w:iCs/>
                <w:lang w:val="en-GB"/>
              </w:rPr>
              <w:t>by</w:t>
            </w:r>
            <w:r w:rsidRPr="004D446C">
              <w:rPr>
                <w:iCs/>
                <w:lang w:val="en-US"/>
              </w:rPr>
              <w:t xml:space="preserve"> </w:t>
            </w:r>
            <w:r w:rsidRPr="00A847AD">
              <w:rPr>
                <w:iCs/>
                <w:lang w:val="en-GB"/>
              </w:rPr>
              <w:t>the</w:t>
            </w:r>
            <w:r w:rsidRPr="004D446C">
              <w:rPr>
                <w:iCs/>
                <w:lang w:val="en-US"/>
              </w:rPr>
              <w:t xml:space="preserve"> </w:t>
            </w:r>
            <w:r w:rsidRPr="00A847AD">
              <w:rPr>
                <w:iCs/>
                <w:lang w:val="en-GB"/>
              </w:rPr>
              <w:t>Russian</w:t>
            </w:r>
            <w:r w:rsidRPr="004D446C">
              <w:rPr>
                <w:iCs/>
                <w:lang w:val="en-US"/>
              </w:rPr>
              <w:t xml:space="preserve"> </w:t>
            </w:r>
            <w:r w:rsidRPr="00A847AD">
              <w:rPr>
                <w:iCs/>
                <w:lang w:val="en-GB"/>
              </w:rPr>
              <w:t>laws</w:t>
            </w:r>
          </w:p>
        </w:tc>
      </w:tr>
      <w:tr w:rsidR="002D6AED" w:rsidRPr="00583A11" w:rsidTr="002D6AED">
        <w:trPr>
          <w:cantSplit/>
          <w:trHeight w:val="56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D6AED" w:rsidRPr="00A847AD" w:rsidRDefault="002D6AED" w:rsidP="004D446C">
            <w:pPr>
              <w:widowControl w:val="0"/>
              <w:spacing w:before="120" w:after="120" w:line="360" w:lineRule="auto"/>
              <w:ind w:right="-6"/>
              <w:rPr>
                <w:lang w:val="en-GB"/>
              </w:rPr>
            </w:pPr>
            <w:r w:rsidRPr="00A847AD">
              <w:rPr>
                <w:lang w:val="en-GB"/>
              </w:rPr>
              <w:t>2.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AED" w:rsidRPr="00A847AD" w:rsidRDefault="002D6AED" w:rsidP="004D446C">
            <w:pPr>
              <w:spacing w:before="120" w:after="120"/>
              <w:jc w:val="both"/>
              <w:rPr>
                <w:lang w:val="en-GB"/>
              </w:rPr>
            </w:pPr>
            <w:r w:rsidRPr="00A847AD">
              <w:rPr>
                <w:lang w:val="en-GB"/>
              </w:rPr>
              <w:t>Crediting by NSD of funds to an Account upon completion of Trade settlement:</w:t>
            </w:r>
          </w:p>
          <w:p w:rsidR="002D6AED" w:rsidRPr="00231850" w:rsidRDefault="002D6AED" w:rsidP="0019229F">
            <w:pPr>
              <w:pStyle w:val="a0"/>
              <w:tabs>
                <w:tab w:val="num" w:pos="0"/>
                <w:tab w:val="left" w:pos="1362"/>
                <w:tab w:val="left" w:pos="2394"/>
                <w:tab w:val="left" w:pos="3186"/>
                <w:tab w:val="left" w:pos="3750"/>
                <w:tab w:val="left" w:pos="4338"/>
              </w:tabs>
              <w:ind w:left="34" w:hanging="34"/>
              <w:jc w:val="both"/>
              <w:rPr>
                <w:lang w:val="en-US"/>
              </w:rPr>
            </w:pPr>
            <w:r w:rsidRPr="00A847AD">
              <w:rPr>
                <w:lang w:val="en-GB"/>
              </w:rPr>
              <w:t>in</w:t>
            </w:r>
            <w:r w:rsidRPr="00231850">
              <w:rPr>
                <w:lang w:val="en-US"/>
              </w:rPr>
              <w:t xml:space="preserve"> </w:t>
            </w:r>
            <w:r w:rsidRPr="00A847AD">
              <w:rPr>
                <w:lang w:val="en-GB"/>
              </w:rPr>
              <w:t>Russian</w:t>
            </w:r>
            <w:r w:rsidRPr="00231850">
              <w:rPr>
                <w:lang w:val="en-US"/>
              </w:rPr>
              <w:t xml:space="preserve"> </w:t>
            </w:r>
            <w:proofErr w:type="spellStart"/>
            <w:r w:rsidRPr="00A847AD">
              <w:rPr>
                <w:lang w:val="en-GB"/>
              </w:rPr>
              <w:t>rubles</w:t>
            </w:r>
            <w:proofErr w:type="spellEnd"/>
          </w:p>
          <w:p w:rsidR="00231850" w:rsidRPr="00231850" w:rsidRDefault="00231850" w:rsidP="0019229F">
            <w:pPr>
              <w:pStyle w:val="a0"/>
              <w:tabs>
                <w:tab w:val="left" w:pos="1362"/>
                <w:tab w:val="left" w:pos="2394"/>
                <w:tab w:val="left" w:pos="3186"/>
                <w:tab w:val="left" w:pos="3750"/>
                <w:tab w:val="left" w:pos="4338"/>
              </w:tabs>
              <w:ind w:left="360"/>
              <w:jc w:val="both"/>
              <w:rPr>
                <w:sz w:val="12"/>
                <w:szCs w:val="12"/>
                <w:lang w:val="en-US"/>
              </w:rPr>
            </w:pPr>
          </w:p>
          <w:p w:rsidR="002D6AED" w:rsidRPr="00A847AD" w:rsidRDefault="002D6AED" w:rsidP="0019229F">
            <w:pPr>
              <w:pStyle w:val="a0"/>
              <w:tabs>
                <w:tab w:val="num" w:pos="360"/>
              </w:tabs>
              <w:ind w:left="357" w:hanging="357"/>
              <w:jc w:val="both"/>
              <w:rPr>
                <w:lang w:val="en-US"/>
              </w:rPr>
            </w:pPr>
            <w:r w:rsidRPr="00A847AD">
              <w:rPr>
                <w:lang w:val="en-GB"/>
              </w:rPr>
              <w:t>in</w:t>
            </w:r>
            <w:r w:rsidRPr="00A847AD">
              <w:rPr>
                <w:lang w:val="en-US"/>
              </w:rPr>
              <w:t xml:space="preserve"> </w:t>
            </w:r>
            <w:r w:rsidRPr="00A847AD">
              <w:rPr>
                <w:lang w:val="en-GB"/>
              </w:rPr>
              <w:t>a</w:t>
            </w:r>
            <w:r w:rsidRPr="00A847AD">
              <w:rPr>
                <w:lang w:val="en-US"/>
              </w:rPr>
              <w:t xml:space="preserve"> </w:t>
            </w:r>
            <w:r w:rsidRPr="00A847AD">
              <w:rPr>
                <w:lang w:val="en-GB"/>
              </w:rPr>
              <w:t>foreign</w:t>
            </w:r>
            <w:r w:rsidRPr="00A847AD">
              <w:rPr>
                <w:lang w:val="en-US"/>
              </w:rPr>
              <w:t xml:space="preserve"> </w:t>
            </w:r>
            <w:r w:rsidRPr="00A847AD">
              <w:rPr>
                <w:lang w:val="en-GB"/>
              </w:rPr>
              <w:t>currency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D6AED" w:rsidRPr="00A847AD" w:rsidRDefault="002D6AED" w:rsidP="0019229F">
            <w:pPr>
              <w:widowControl w:val="0"/>
              <w:jc w:val="both"/>
              <w:rPr>
                <w:lang w:val="en-US"/>
              </w:rPr>
            </w:pPr>
          </w:p>
          <w:p w:rsidR="002D6AED" w:rsidRPr="00A847AD" w:rsidRDefault="002D6AED" w:rsidP="0019229F">
            <w:pPr>
              <w:widowControl w:val="0"/>
              <w:jc w:val="both"/>
              <w:rPr>
                <w:lang w:val="en-US"/>
              </w:rPr>
            </w:pPr>
          </w:p>
          <w:p w:rsidR="002D6AED" w:rsidRPr="00A847AD" w:rsidRDefault="002D6AED" w:rsidP="0019229F">
            <w:pPr>
              <w:widowControl w:val="0"/>
              <w:jc w:val="both"/>
              <w:rPr>
                <w:lang w:val="en-US"/>
              </w:rPr>
            </w:pPr>
          </w:p>
          <w:p w:rsidR="002D6AED" w:rsidRPr="00231850" w:rsidRDefault="002D6AED" w:rsidP="0019229F">
            <w:pPr>
              <w:widowControl w:val="0"/>
              <w:tabs>
                <w:tab w:val="left" w:pos="34"/>
              </w:tabs>
              <w:jc w:val="both"/>
              <w:rPr>
                <w:iCs/>
                <w:lang w:val="en-US"/>
              </w:rPr>
            </w:pPr>
            <w:r w:rsidRPr="00A847AD">
              <w:rPr>
                <w:lang w:val="en-GB"/>
              </w:rPr>
              <w:t>during</w:t>
            </w:r>
            <w:r w:rsidRPr="00231850">
              <w:rPr>
                <w:lang w:val="en-US"/>
              </w:rPr>
              <w:t xml:space="preserve"> </w:t>
            </w:r>
            <w:r w:rsidR="00241D13" w:rsidRPr="00A847AD">
              <w:rPr>
                <w:iCs/>
                <w:lang w:val="en-GB"/>
              </w:rPr>
              <w:t>Operational</w:t>
            </w:r>
            <w:r w:rsidR="00241D13" w:rsidRPr="00231850">
              <w:rPr>
                <w:iCs/>
                <w:lang w:val="en-US"/>
              </w:rPr>
              <w:t xml:space="preserve"> </w:t>
            </w:r>
            <w:r w:rsidR="00241D13" w:rsidRPr="00A847AD">
              <w:rPr>
                <w:iCs/>
                <w:lang w:val="en-GB"/>
              </w:rPr>
              <w:t>Day</w:t>
            </w:r>
            <w:r w:rsidRPr="00231850">
              <w:rPr>
                <w:iCs/>
                <w:lang w:val="en-US"/>
              </w:rPr>
              <w:t xml:space="preserve">, </w:t>
            </w:r>
            <w:r w:rsidRPr="00A847AD">
              <w:rPr>
                <w:iCs/>
                <w:lang w:val="en-GB"/>
              </w:rPr>
              <w:t>in</w:t>
            </w:r>
            <w:r w:rsidRPr="00231850">
              <w:rPr>
                <w:iCs/>
                <w:lang w:val="en-US"/>
              </w:rPr>
              <w:t xml:space="preserve"> </w:t>
            </w:r>
            <w:r w:rsidRPr="00A847AD">
              <w:rPr>
                <w:iCs/>
                <w:lang w:val="en-GB"/>
              </w:rPr>
              <w:t>real</w:t>
            </w:r>
            <w:r w:rsidRPr="00231850">
              <w:rPr>
                <w:iCs/>
                <w:lang w:val="en-US"/>
              </w:rPr>
              <w:t>-</w:t>
            </w:r>
            <w:r w:rsidRPr="00A847AD">
              <w:rPr>
                <w:iCs/>
                <w:lang w:val="en-GB"/>
              </w:rPr>
              <w:t>time</w:t>
            </w:r>
          </w:p>
          <w:p w:rsidR="002D6AED" w:rsidRPr="00231850" w:rsidRDefault="002D6AED" w:rsidP="0019229F">
            <w:pPr>
              <w:tabs>
                <w:tab w:val="left" w:pos="34"/>
              </w:tabs>
              <w:contextualSpacing/>
              <w:jc w:val="both"/>
              <w:rPr>
                <w:sz w:val="12"/>
                <w:szCs w:val="12"/>
                <w:lang w:val="en-US"/>
              </w:rPr>
            </w:pPr>
          </w:p>
          <w:p w:rsidR="002D6AED" w:rsidRPr="00231850" w:rsidRDefault="002D6AED" w:rsidP="0019229F">
            <w:pPr>
              <w:tabs>
                <w:tab w:val="left" w:pos="34"/>
              </w:tabs>
              <w:contextualSpacing/>
              <w:jc w:val="both"/>
              <w:rPr>
                <w:lang w:val="en-US"/>
              </w:rPr>
            </w:pPr>
            <w:r w:rsidRPr="00A847AD">
              <w:rPr>
                <w:lang w:val="en-GB"/>
              </w:rPr>
              <w:t>during</w:t>
            </w:r>
            <w:r w:rsidRPr="00231850">
              <w:rPr>
                <w:iCs/>
                <w:lang w:val="en-US"/>
              </w:rPr>
              <w:t xml:space="preserve"> </w:t>
            </w:r>
            <w:r w:rsidR="00241D13" w:rsidRPr="00A847AD">
              <w:rPr>
                <w:iCs/>
                <w:lang w:val="en-GB"/>
              </w:rPr>
              <w:t>Operational</w:t>
            </w:r>
            <w:r w:rsidR="00241D13" w:rsidRPr="00231850">
              <w:rPr>
                <w:iCs/>
                <w:lang w:val="en-US"/>
              </w:rPr>
              <w:t xml:space="preserve"> </w:t>
            </w:r>
            <w:r w:rsidR="00241D13" w:rsidRPr="00A847AD">
              <w:rPr>
                <w:iCs/>
                <w:lang w:val="en-GB"/>
              </w:rPr>
              <w:t>Day</w:t>
            </w:r>
            <w:r w:rsidRPr="00231850">
              <w:rPr>
                <w:iCs/>
                <w:lang w:val="en-US"/>
              </w:rPr>
              <w:t xml:space="preserve">, </w:t>
            </w:r>
            <w:r w:rsidRPr="00A847AD">
              <w:rPr>
                <w:iCs/>
                <w:lang w:val="en-GB"/>
              </w:rPr>
              <w:t>in</w:t>
            </w:r>
            <w:r w:rsidRPr="00231850">
              <w:rPr>
                <w:iCs/>
                <w:lang w:val="en-US"/>
              </w:rPr>
              <w:t xml:space="preserve"> </w:t>
            </w:r>
            <w:r w:rsidRPr="00A847AD">
              <w:rPr>
                <w:iCs/>
                <w:lang w:val="en-GB"/>
              </w:rPr>
              <w:t>real</w:t>
            </w:r>
            <w:r w:rsidRPr="00231850">
              <w:rPr>
                <w:iCs/>
                <w:lang w:val="en-US"/>
              </w:rPr>
              <w:t xml:space="preserve"> </w:t>
            </w:r>
            <w:r w:rsidRPr="00A847AD">
              <w:rPr>
                <w:iCs/>
                <w:lang w:val="en-GB"/>
              </w:rPr>
              <w:t>time</w:t>
            </w:r>
            <w:r w:rsidRPr="00231850">
              <w:rPr>
                <w:iCs/>
                <w:lang w:val="en-US"/>
              </w:rPr>
              <w:t xml:space="preserve">, </w:t>
            </w:r>
            <w:r w:rsidRPr="00A847AD">
              <w:rPr>
                <w:iCs/>
                <w:lang w:val="en-GB"/>
              </w:rPr>
              <w:t>subject</w:t>
            </w:r>
            <w:r w:rsidRPr="00231850">
              <w:rPr>
                <w:iCs/>
                <w:lang w:val="en-US"/>
              </w:rPr>
              <w:t xml:space="preserve"> </w:t>
            </w:r>
            <w:r w:rsidRPr="00A847AD">
              <w:rPr>
                <w:iCs/>
                <w:lang w:val="en-GB"/>
              </w:rPr>
              <w:t>to</w:t>
            </w:r>
            <w:r w:rsidRPr="00231850">
              <w:rPr>
                <w:iCs/>
                <w:lang w:val="en-US"/>
              </w:rPr>
              <w:t xml:space="preserve"> </w:t>
            </w:r>
            <w:r w:rsidRPr="00A847AD">
              <w:rPr>
                <w:iCs/>
                <w:lang w:val="en-GB"/>
              </w:rPr>
              <w:t>the</w:t>
            </w:r>
            <w:r w:rsidRPr="00231850">
              <w:rPr>
                <w:iCs/>
                <w:lang w:val="en-US"/>
              </w:rPr>
              <w:t xml:space="preserve"> </w:t>
            </w:r>
            <w:r w:rsidRPr="00A847AD">
              <w:rPr>
                <w:iCs/>
                <w:lang w:val="en-GB"/>
              </w:rPr>
              <w:t>applicable</w:t>
            </w:r>
            <w:r w:rsidRPr="00231850">
              <w:rPr>
                <w:iCs/>
                <w:lang w:val="en-US"/>
              </w:rPr>
              <w:t xml:space="preserve"> </w:t>
            </w:r>
            <w:r w:rsidRPr="00A847AD">
              <w:rPr>
                <w:iCs/>
                <w:lang w:val="en-GB"/>
              </w:rPr>
              <w:t>currency</w:t>
            </w:r>
            <w:r w:rsidRPr="00231850">
              <w:rPr>
                <w:iCs/>
                <w:lang w:val="en-US"/>
              </w:rPr>
              <w:t xml:space="preserve"> </w:t>
            </w:r>
            <w:r w:rsidRPr="00A847AD">
              <w:rPr>
                <w:iCs/>
                <w:lang w:val="en-GB"/>
              </w:rPr>
              <w:t>control</w:t>
            </w:r>
            <w:r w:rsidRPr="00231850">
              <w:rPr>
                <w:iCs/>
                <w:lang w:val="en-US"/>
              </w:rPr>
              <w:t xml:space="preserve"> </w:t>
            </w:r>
            <w:r w:rsidRPr="00A847AD">
              <w:rPr>
                <w:iCs/>
                <w:lang w:val="en-GB"/>
              </w:rPr>
              <w:t>procedures</w:t>
            </w:r>
            <w:r w:rsidRPr="00231850">
              <w:rPr>
                <w:iCs/>
                <w:lang w:val="en-US"/>
              </w:rPr>
              <w:t xml:space="preserve"> </w:t>
            </w:r>
            <w:r w:rsidRPr="00A847AD">
              <w:rPr>
                <w:iCs/>
                <w:lang w:val="en-GB"/>
              </w:rPr>
              <w:t>prescribed</w:t>
            </w:r>
            <w:r w:rsidRPr="00231850">
              <w:rPr>
                <w:iCs/>
                <w:lang w:val="en-US"/>
              </w:rPr>
              <w:t xml:space="preserve"> </w:t>
            </w:r>
            <w:r w:rsidRPr="00A847AD">
              <w:rPr>
                <w:iCs/>
                <w:lang w:val="en-GB"/>
              </w:rPr>
              <w:t>by</w:t>
            </w:r>
            <w:r w:rsidRPr="00231850">
              <w:rPr>
                <w:iCs/>
                <w:lang w:val="en-US"/>
              </w:rPr>
              <w:t xml:space="preserve"> </w:t>
            </w:r>
            <w:r w:rsidRPr="00A847AD">
              <w:rPr>
                <w:iCs/>
                <w:lang w:val="en-GB"/>
              </w:rPr>
              <w:t>the</w:t>
            </w:r>
            <w:r w:rsidRPr="00231850">
              <w:rPr>
                <w:iCs/>
                <w:lang w:val="en-US"/>
              </w:rPr>
              <w:t xml:space="preserve"> </w:t>
            </w:r>
            <w:r w:rsidRPr="00A847AD">
              <w:rPr>
                <w:iCs/>
                <w:lang w:val="en-GB"/>
              </w:rPr>
              <w:t>Russian</w:t>
            </w:r>
            <w:r w:rsidRPr="00231850">
              <w:rPr>
                <w:iCs/>
                <w:lang w:val="en-US"/>
              </w:rPr>
              <w:t xml:space="preserve"> </w:t>
            </w:r>
            <w:r w:rsidRPr="00A847AD">
              <w:rPr>
                <w:iCs/>
                <w:lang w:val="en-GB"/>
              </w:rPr>
              <w:t>laws</w:t>
            </w:r>
          </w:p>
        </w:tc>
      </w:tr>
      <w:tr w:rsidR="002D6AED" w:rsidRPr="00583A11" w:rsidTr="002D6AED">
        <w:trPr>
          <w:cantSplit/>
          <w:trHeight w:val="75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D6AED" w:rsidRPr="00231850" w:rsidRDefault="002D6AED" w:rsidP="004D446C">
            <w:pPr>
              <w:widowControl w:val="0"/>
              <w:numPr>
                <w:ilvl w:val="0"/>
                <w:numId w:val="2"/>
              </w:numPr>
              <w:tabs>
                <w:tab w:val="clear" w:pos="720"/>
              </w:tabs>
              <w:spacing w:before="120" w:after="120" w:line="360" w:lineRule="auto"/>
              <w:ind w:left="0" w:right="-6" w:firstLine="0"/>
              <w:jc w:val="center"/>
              <w:rPr>
                <w:lang w:val="en-US"/>
              </w:rPr>
            </w:pPr>
          </w:p>
        </w:tc>
        <w:tc>
          <w:tcPr>
            <w:tcW w:w="49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AED" w:rsidRPr="00231850" w:rsidRDefault="002D6AED" w:rsidP="00231850">
            <w:pPr>
              <w:widowControl w:val="0"/>
              <w:spacing w:before="120" w:after="120"/>
              <w:jc w:val="both"/>
              <w:rPr>
                <w:bCs/>
                <w:iCs/>
                <w:lang w:val="en-US"/>
              </w:rPr>
            </w:pPr>
            <w:r w:rsidRPr="00A847AD">
              <w:rPr>
                <w:lang w:val="en-GB"/>
              </w:rPr>
              <w:t>Crediting</w:t>
            </w:r>
            <w:r w:rsidRPr="00231850">
              <w:rPr>
                <w:lang w:val="en-US"/>
              </w:rPr>
              <w:t xml:space="preserve"> </w:t>
            </w:r>
            <w:r w:rsidRPr="00A847AD">
              <w:rPr>
                <w:lang w:val="en-GB"/>
              </w:rPr>
              <w:t>by</w:t>
            </w:r>
            <w:r w:rsidRPr="00231850">
              <w:rPr>
                <w:lang w:val="en-US"/>
              </w:rPr>
              <w:t xml:space="preserve"> </w:t>
            </w:r>
            <w:r w:rsidRPr="00A847AD">
              <w:rPr>
                <w:lang w:val="en-GB"/>
              </w:rPr>
              <w:t>NSD</w:t>
            </w:r>
            <w:r w:rsidRPr="00231850">
              <w:rPr>
                <w:lang w:val="en-US"/>
              </w:rPr>
              <w:t xml:space="preserve"> </w:t>
            </w:r>
            <w:r w:rsidRPr="00A847AD">
              <w:rPr>
                <w:lang w:val="en-GB"/>
              </w:rPr>
              <w:t>of</w:t>
            </w:r>
            <w:r w:rsidRPr="00231850">
              <w:rPr>
                <w:lang w:val="en-US"/>
              </w:rPr>
              <w:t xml:space="preserve"> </w:t>
            </w:r>
            <w:r w:rsidRPr="00A847AD">
              <w:rPr>
                <w:lang w:val="en-GB"/>
              </w:rPr>
              <w:t>funds</w:t>
            </w:r>
            <w:r w:rsidRPr="00231850">
              <w:rPr>
                <w:lang w:val="en-US"/>
              </w:rPr>
              <w:t xml:space="preserve"> </w:t>
            </w:r>
            <w:r w:rsidRPr="00A847AD">
              <w:rPr>
                <w:lang w:val="en-GB"/>
              </w:rPr>
              <w:t>to</w:t>
            </w:r>
            <w:r w:rsidRPr="00231850">
              <w:rPr>
                <w:lang w:val="en-US"/>
              </w:rPr>
              <w:t xml:space="preserve"> </w:t>
            </w:r>
            <w:r w:rsidRPr="00A847AD">
              <w:rPr>
                <w:lang w:val="en-GB"/>
              </w:rPr>
              <w:t>an</w:t>
            </w:r>
            <w:r w:rsidRPr="00231850">
              <w:rPr>
                <w:lang w:val="en-US"/>
              </w:rPr>
              <w:t xml:space="preserve"> </w:t>
            </w:r>
            <w:r w:rsidRPr="00A847AD">
              <w:rPr>
                <w:lang w:val="en-GB"/>
              </w:rPr>
              <w:t>Account</w:t>
            </w:r>
            <w:r w:rsidR="00C40383" w:rsidRPr="00231850">
              <w:rPr>
                <w:lang w:val="en-US"/>
              </w:rPr>
              <w:t xml:space="preserve"> </w:t>
            </w:r>
            <w:r w:rsidR="00C40383" w:rsidRPr="00A847AD">
              <w:rPr>
                <w:lang w:val="en-GB"/>
              </w:rPr>
              <w:t>for</w:t>
            </w:r>
            <w:r w:rsidR="00C40383" w:rsidRPr="00231850">
              <w:rPr>
                <w:lang w:val="en-US"/>
              </w:rPr>
              <w:t xml:space="preserve"> </w:t>
            </w:r>
            <w:r w:rsidR="00C40383" w:rsidRPr="00A847AD">
              <w:rPr>
                <w:lang w:val="en-GB"/>
              </w:rPr>
              <w:t>transactions</w:t>
            </w:r>
            <w:r w:rsidR="00C40383" w:rsidRPr="00231850">
              <w:rPr>
                <w:lang w:val="en-US"/>
              </w:rPr>
              <w:t xml:space="preserve"> </w:t>
            </w:r>
            <w:r w:rsidR="00C40383" w:rsidRPr="00A847AD">
              <w:rPr>
                <w:lang w:val="en-GB"/>
              </w:rPr>
              <w:t>connected</w:t>
            </w:r>
            <w:r w:rsidR="00C40383" w:rsidRPr="00231850">
              <w:rPr>
                <w:lang w:val="en-US"/>
              </w:rPr>
              <w:t xml:space="preserve"> </w:t>
            </w:r>
            <w:r w:rsidR="00C40383" w:rsidRPr="00A847AD">
              <w:rPr>
                <w:lang w:val="en-GB"/>
              </w:rPr>
              <w:t>with</w:t>
            </w:r>
            <w:r w:rsidR="00C40383" w:rsidRPr="00231850">
              <w:rPr>
                <w:lang w:val="en-US"/>
              </w:rPr>
              <w:t xml:space="preserve"> </w:t>
            </w:r>
            <w:r w:rsidR="00C40383" w:rsidRPr="00A847AD">
              <w:rPr>
                <w:lang w:val="en-GB"/>
              </w:rPr>
              <w:t>the</w:t>
            </w:r>
            <w:r w:rsidR="00C40383" w:rsidRPr="00231850">
              <w:rPr>
                <w:lang w:val="en-US"/>
              </w:rPr>
              <w:t xml:space="preserve"> </w:t>
            </w:r>
            <w:r w:rsidR="00C40383" w:rsidRPr="00A847AD">
              <w:rPr>
                <w:lang w:val="en-GB"/>
              </w:rPr>
              <w:t>process</w:t>
            </w:r>
            <w:r w:rsidR="00C40383" w:rsidRPr="00231850">
              <w:rPr>
                <w:lang w:val="en-US"/>
              </w:rPr>
              <w:t xml:space="preserve"> </w:t>
            </w:r>
            <w:r w:rsidR="00C40383" w:rsidRPr="00A847AD">
              <w:rPr>
                <w:lang w:val="en-GB"/>
              </w:rPr>
              <w:t>of</w:t>
            </w:r>
            <w:r w:rsidR="00C40383" w:rsidRPr="00231850">
              <w:rPr>
                <w:lang w:val="en-US"/>
              </w:rPr>
              <w:t xml:space="preserve"> </w:t>
            </w:r>
            <w:r w:rsidR="00C40383" w:rsidRPr="00A847AD">
              <w:rPr>
                <w:lang w:val="en-GB"/>
              </w:rPr>
              <w:t>automatic</w:t>
            </w:r>
            <w:r w:rsidR="00C40383" w:rsidRPr="00231850">
              <w:rPr>
                <w:lang w:val="en-US"/>
              </w:rPr>
              <w:t xml:space="preserve"> </w:t>
            </w:r>
            <w:r w:rsidR="00C40383" w:rsidRPr="00A847AD">
              <w:rPr>
                <w:lang w:val="en-GB"/>
              </w:rPr>
              <w:t>reallocation</w:t>
            </w:r>
            <w:r w:rsidR="00C40383" w:rsidRPr="00231850">
              <w:rPr>
                <w:lang w:val="en-US"/>
              </w:rPr>
              <w:t xml:space="preserve"> </w:t>
            </w:r>
            <w:r w:rsidR="00C40383" w:rsidRPr="00A847AD">
              <w:rPr>
                <w:lang w:val="en-GB"/>
              </w:rPr>
              <w:t>of</w:t>
            </w:r>
            <w:r w:rsidR="00C40383" w:rsidRPr="00231850">
              <w:rPr>
                <w:lang w:val="en-US"/>
              </w:rPr>
              <w:t xml:space="preserve"> </w:t>
            </w:r>
            <w:r w:rsidR="00C40383" w:rsidRPr="00A847AD">
              <w:rPr>
                <w:lang w:val="en-GB"/>
              </w:rPr>
              <w:t>distributions</w:t>
            </w:r>
            <w:r w:rsidR="00C40383" w:rsidRPr="00231850">
              <w:rPr>
                <w:lang w:val="en-US"/>
              </w:rPr>
              <w:t xml:space="preserve"> </w:t>
            </w:r>
            <w:r w:rsidR="00C40383" w:rsidRPr="00A847AD">
              <w:rPr>
                <w:lang w:val="en-GB"/>
              </w:rPr>
              <w:t>paid</w:t>
            </w:r>
            <w:r w:rsidR="00C40383" w:rsidRPr="00231850">
              <w:rPr>
                <w:lang w:val="en-US"/>
              </w:rPr>
              <w:t xml:space="preserve"> </w:t>
            </w:r>
            <w:r w:rsidR="00C40383" w:rsidRPr="00A847AD">
              <w:rPr>
                <w:lang w:val="en-GB"/>
              </w:rPr>
              <w:t>on</w:t>
            </w:r>
            <w:r w:rsidR="00C40383" w:rsidRPr="00231850">
              <w:rPr>
                <w:lang w:val="en-US"/>
              </w:rPr>
              <w:t xml:space="preserve"> </w:t>
            </w:r>
            <w:r w:rsidR="00C40383" w:rsidRPr="00A847AD">
              <w:rPr>
                <w:lang w:val="en-GB"/>
              </w:rPr>
              <w:t>securities</w:t>
            </w:r>
            <w:r w:rsidR="00C40383" w:rsidRPr="00231850">
              <w:rPr>
                <w:lang w:val="en-US"/>
              </w:rPr>
              <w:t xml:space="preserve"> </w:t>
            </w:r>
            <w:r w:rsidR="00C40383" w:rsidRPr="00A847AD">
              <w:rPr>
                <w:lang w:val="en-GB"/>
              </w:rPr>
              <w:t>covered</w:t>
            </w:r>
            <w:r w:rsidR="00C40383" w:rsidRPr="00231850">
              <w:rPr>
                <w:lang w:val="en-US"/>
              </w:rPr>
              <w:t xml:space="preserve"> </w:t>
            </w:r>
            <w:r w:rsidR="00C40383" w:rsidRPr="00A847AD">
              <w:rPr>
                <w:lang w:val="en-GB"/>
              </w:rPr>
              <w:t>by</w:t>
            </w:r>
            <w:r w:rsidR="00C40383" w:rsidRPr="00231850">
              <w:rPr>
                <w:lang w:val="en-US"/>
              </w:rPr>
              <w:t xml:space="preserve"> </w:t>
            </w:r>
            <w:r w:rsidR="00C40383" w:rsidRPr="00A847AD">
              <w:rPr>
                <w:lang w:val="en-GB"/>
              </w:rPr>
              <w:t>a</w:t>
            </w:r>
            <w:r w:rsidR="00C40383" w:rsidRPr="00231850">
              <w:rPr>
                <w:lang w:val="en-US"/>
              </w:rPr>
              <w:t xml:space="preserve"> </w:t>
            </w:r>
            <w:r w:rsidR="00C40383" w:rsidRPr="00A847AD">
              <w:rPr>
                <w:lang w:val="en-GB"/>
              </w:rPr>
              <w:t>Trade</w:t>
            </w:r>
            <w:r w:rsidR="00C40383" w:rsidRPr="00231850">
              <w:rPr>
                <w:lang w:val="en-US"/>
              </w:rPr>
              <w:t xml:space="preserve">, </w:t>
            </w:r>
            <w:r w:rsidR="00C40383" w:rsidRPr="00A847AD">
              <w:rPr>
                <w:lang w:val="en-GB"/>
              </w:rPr>
              <w:t>which</w:t>
            </w:r>
            <w:r w:rsidR="00C40383" w:rsidRPr="00231850">
              <w:rPr>
                <w:lang w:val="en-US"/>
              </w:rPr>
              <w:t xml:space="preserve"> </w:t>
            </w:r>
            <w:r w:rsidR="00C40383" w:rsidRPr="00A847AD">
              <w:rPr>
                <w:lang w:val="en-GB"/>
              </w:rPr>
              <w:t>is</w:t>
            </w:r>
            <w:r w:rsidR="00C40383" w:rsidRPr="00231850">
              <w:rPr>
                <w:lang w:val="en-US"/>
              </w:rPr>
              <w:t xml:space="preserve"> </w:t>
            </w:r>
            <w:r w:rsidR="00C40383" w:rsidRPr="00A847AD">
              <w:rPr>
                <w:lang w:val="en-GB"/>
              </w:rPr>
              <w:t>implemented</w:t>
            </w:r>
            <w:r w:rsidR="00C40383" w:rsidRPr="00231850">
              <w:rPr>
                <w:lang w:val="en-US"/>
              </w:rPr>
              <w:t xml:space="preserve"> </w:t>
            </w:r>
            <w:r w:rsidR="00C40383" w:rsidRPr="00A847AD">
              <w:rPr>
                <w:lang w:val="en-GB"/>
              </w:rPr>
              <w:t>by</w:t>
            </w:r>
            <w:r w:rsidR="00C40383" w:rsidRPr="00231850">
              <w:rPr>
                <w:lang w:val="en-US"/>
              </w:rPr>
              <w:t xml:space="preserve"> </w:t>
            </w:r>
            <w:r w:rsidR="00C40383" w:rsidRPr="00A847AD">
              <w:rPr>
                <w:lang w:val="en-GB"/>
              </w:rPr>
              <w:t>a</w:t>
            </w:r>
            <w:r w:rsidR="00C40383" w:rsidRPr="00231850">
              <w:rPr>
                <w:lang w:val="en-US"/>
              </w:rPr>
              <w:t xml:space="preserve"> </w:t>
            </w:r>
            <w:r w:rsidR="00C40383" w:rsidRPr="00A847AD">
              <w:rPr>
                <w:lang w:val="en-GB"/>
              </w:rPr>
              <w:t>Foreign</w:t>
            </w:r>
            <w:r w:rsidR="00241D13" w:rsidRPr="00231850">
              <w:rPr>
                <w:lang w:val="en-US"/>
              </w:rPr>
              <w:t xml:space="preserve"> </w:t>
            </w:r>
            <w:r w:rsidR="00241D13" w:rsidRPr="00A847AD">
              <w:rPr>
                <w:lang w:val="en-GB"/>
              </w:rPr>
              <w:t>Organization</w:t>
            </w:r>
          </w:p>
          <w:p w:rsidR="002D6AED" w:rsidRPr="00A847AD" w:rsidRDefault="002D6AED" w:rsidP="0019229F">
            <w:pPr>
              <w:pStyle w:val="a0"/>
              <w:numPr>
                <w:ilvl w:val="0"/>
                <w:numId w:val="14"/>
              </w:numPr>
              <w:tabs>
                <w:tab w:val="left" w:pos="318"/>
              </w:tabs>
              <w:ind w:left="0" w:firstLine="0"/>
              <w:jc w:val="both"/>
            </w:pPr>
            <w:r w:rsidRPr="00A847AD">
              <w:rPr>
                <w:lang w:val="en-GB"/>
              </w:rPr>
              <w:t>in</w:t>
            </w:r>
            <w:r w:rsidRPr="00A847AD">
              <w:t xml:space="preserve"> </w:t>
            </w:r>
            <w:r w:rsidRPr="00A847AD">
              <w:rPr>
                <w:lang w:val="en-GB"/>
              </w:rPr>
              <w:t>Russian</w:t>
            </w:r>
            <w:r w:rsidRPr="00A847AD">
              <w:t xml:space="preserve"> </w:t>
            </w:r>
            <w:proofErr w:type="spellStart"/>
            <w:r w:rsidRPr="00A847AD">
              <w:rPr>
                <w:lang w:val="en-GB"/>
              </w:rPr>
              <w:t>rubles</w:t>
            </w:r>
            <w:proofErr w:type="spellEnd"/>
          </w:p>
          <w:p w:rsidR="002D6AED" w:rsidRPr="00A847AD" w:rsidRDefault="002D6AED" w:rsidP="00241D13">
            <w:pPr>
              <w:pStyle w:val="a0"/>
              <w:tabs>
                <w:tab w:val="left" w:pos="318"/>
              </w:tabs>
            </w:pPr>
          </w:p>
          <w:p w:rsidR="002D6AED" w:rsidRPr="00A847AD" w:rsidRDefault="002D6AED" w:rsidP="002D6AED">
            <w:pPr>
              <w:pStyle w:val="a0"/>
              <w:numPr>
                <w:ilvl w:val="0"/>
                <w:numId w:val="14"/>
              </w:numPr>
              <w:tabs>
                <w:tab w:val="left" w:pos="348"/>
              </w:tabs>
              <w:ind w:left="0" w:firstLine="0"/>
              <w:jc w:val="both"/>
              <w:rPr>
                <w:lang w:val="en-US"/>
              </w:rPr>
            </w:pPr>
            <w:r w:rsidRPr="00A847AD">
              <w:rPr>
                <w:lang w:val="en-GB"/>
              </w:rPr>
              <w:t>in</w:t>
            </w:r>
            <w:r w:rsidRPr="00A847AD">
              <w:rPr>
                <w:lang w:val="en-US"/>
              </w:rPr>
              <w:t xml:space="preserve"> </w:t>
            </w:r>
            <w:r w:rsidRPr="00A847AD">
              <w:rPr>
                <w:lang w:val="en-GB"/>
              </w:rPr>
              <w:t>a</w:t>
            </w:r>
            <w:r w:rsidRPr="00A847AD">
              <w:rPr>
                <w:lang w:val="en-US"/>
              </w:rPr>
              <w:t xml:space="preserve"> </w:t>
            </w:r>
            <w:r w:rsidRPr="00A847AD">
              <w:rPr>
                <w:lang w:val="en-GB"/>
              </w:rPr>
              <w:t>foreign</w:t>
            </w:r>
            <w:r w:rsidRPr="00A847AD">
              <w:rPr>
                <w:lang w:val="en-US"/>
              </w:rPr>
              <w:t xml:space="preserve"> </w:t>
            </w:r>
            <w:r w:rsidRPr="00A847AD">
              <w:rPr>
                <w:lang w:val="en-GB"/>
              </w:rPr>
              <w:t>currency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D6AED" w:rsidRPr="00231850" w:rsidRDefault="002D6AED" w:rsidP="00231850">
            <w:pPr>
              <w:widowControl w:val="0"/>
              <w:spacing w:before="120"/>
              <w:jc w:val="both"/>
              <w:rPr>
                <w:iCs/>
                <w:lang w:val="en-US"/>
              </w:rPr>
            </w:pPr>
            <w:r w:rsidRPr="00A847AD">
              <w:rPr>
                <w:iCs/>
                <w:lang w:val="en-GB"/>
              </w:rPr>
              <w:t>Upon</w:t>
            </w:r>
            <w:r w:rsidRPr="00231850">
              <w:rPr>
                <w:iCs/>
                <w:lang w:val="en-US"/>
              </w:rPr>
              <w:t xml:space="preserve"> </w:t>
            </w:r>
            <w:r w:rsidRPr="00A847AD">
              <w:rPr>
                <w:iCs/>
                <w:lang w:val="en-GB"/>
              </w:rPr>
              <w:t>receipt</w:t>
            </w:r>
            <w:r w:rsidRPr="00231850">
              <w:rPr>
                <w:iCs/>
                <w:lang w:val="en-US"/>
              </w:rPr>
              <w:t xml:space="preserve"> </w:t>
            </w:r>
            <w:r w:rsidRPr="00A847AD">
              <w:rPr>
                <w:iCs/>
                <w:lang w:val="en-GB"/>
              </w:rPr>
              <w:t>of</w:t>
            </w:r>
            <w:r w:rsidRPr="00231850">
              <w:rPr>
                <w:iCs/>
                <w:lang w:val="en-US"/>
              </w:rPr>
              <w:t xml:space="preserve"> </w:t>
            </w:r>
            <w:r w:rsidRPr="00A847AD">
              <w:rPr>
                <w:iCs/>
                <w:lang w:val="en-GB"/>
              </w:rPr>
              <w:t>a</w:t>
            </w:r>
            <w:r w:rsidRPr="00231850">
              <w:rPr>
                <w:iCs/>
                <w:lang w:val="en-US"/>
              </w:rPr>
              <w:t xml:space="preserve"> </w:t>
            </w:r>
            <w:r w:rsidR="00721100" w:rsidRPr="00A847AD">
              <w:rPr>
                <w:iCs/>
                <w:lang w:val="en-GB"/>
              </w:rPr>
              <w:t>Corporate</w:t>
            </w:r>
            <w:r w:rsidR="00721100" w:rsidRPr="00231850">
              <w:rPr>
                <w:iCs/>
                <w:lang w:val="en-US"/>
              </w:rPr>
              <w:t xml:space="preserve"> </w:t>
            </w:r>
            <w:r w:rsidR="00721100" w:rsidRPr="00A847AD">
              <w:rPr>
                <w:iCs/>
                <w:lang w:val="en-GB"/>
              </w:rPr>
              <w:t>Action</w:t>
            </w:r>
            <w:r w:rsidR="00721100" w:rsidRPr="00231850">
              <w:rPr>
                <w:iCs/>
                <w:lang w:val="en-US"/>
              </w:rPr>
              <w:t xml:space="preserve"> </w:t>
            </w:r>
            <w:r w:rsidR="00721100" w:rsidRPr="00A847AD">
              <w:rPr>
                <w:iCs/>
                <w:lang w:val="en-GB"/>
              </w:rPr>
              <w:t>Notification</w:t>
            </w:r>
          </w:p>
          <w:p w:rsidR="002D6AED" w:rsidRPr="00231850" w:rsidRDefault="002D6AED" w:rsidP="0019229F">
            <w:pPr>
              <w:widowControl w:val="0"/>
              <w:tabs>
                <w:tab w:val="left" w:pos="34"/>
              </w:tabs>
              <w:jc w:val="both"/>
              <w:rPr>
                <w:lang w:val="en-US"/>
              </w:rPr>
            </w:pPr>
          </w:p>
          <w:p w:rsidR="00155902" w:rsidRPr="00231850" w:rsidRDefault="00155902" w:rsidP="0019229F">
            <w:pPr>
              <w:pStyle w:val="a0"/>
              <w:jc w:val="both"/>
              <w:rPr>
                <w:lang w:val="en-US"/>
              </w:rPr>
            </w:pPr>
          </w:p>
          <w:p w:rsidR="002D6AED" w:rsidRDefault="002D6AED" w:rsidP="0019229F">
            <w:pPr>
              <w:pStyle w:val="a0"/>
              <w:ind w:left="360"/>
              <w:jc w:val="both"/>
              <w:rPr>
                <w:lang w:val="en-US"/>
              </w:rPr>
            </w:pPr>
          </w:p>
          <w:p w:rsidR="00231850" w:rsidRPr="00231850" w:rsidRDefault="00231850" w:rsidP="0019229F">
            <w:pPr>
              <w:pStyle w:val="a0"/>
              <w:ind w:left="360"/>
              <w:jc w:val="both"/>
              <w:rPr>
                <w:sz w:val="12"/>
                <w:szCs w:val="12"/>
                <w:lang w:val="en-US"/>
              </w:rPr>
            </w:pPr>
          </w:p>
          <w:p w:rsidR="002D6AED" w:rsidRPr="00231850" w:rsidRDefault="002D6AED" w:rsidP="0019229F">
            <w:pPr>
              <w:widowControl w:val="0"/>
              <w:tabs>
                <w:tab w:val="left" w:pos="34"/>
              </w:tabs>
              <w:jc w:val="both"/>
              <w:rPr>
                <w:iCs/>
                <w:lang w:val="en-US"/>
              </w:rPr>
            </w:pPr>
            <w:r w:rsidRPr="00A847AD">
              <w:rPr>
                <w:lang w:val="en-GB"/>
              </w:rPr>
              <w:t>during</w:t>
            </w:r>
            <w:r w:rsidRPr="00231850">
              <w:rPr>
                <w:lang w:val="en-US"/>
              </w:rPr>
              <w:t xml:space="preserve"> </w:t>
            </w:r>
            <w:r w:rsidR="00241D13" w:rsidRPr="00A847AD">
              <w:rPr>
                <w:iCs/>
                <w:lang w:val="en-GB"/>
              </w:rPr>
              <w:t>Operational</w:t>
            </w:r>
            <w:r w:rsidR="00241D13" w:rsidRPr="00231850">
              <w:rPr>
                <w:iCs/>
                <w:lang w:val="en-US"/>
              </w:rPr>
              <w:t xml:space="preserve"> </w:t>
            </w:r>
            <w:r w:rsidR="00241D13" w:rsidRPr="00A847AD">
              <w:rPr>
                <w:iCs/>
                <w:lang w:val="en-GB"/>
              </w:rPr>
              <w:t>Day</w:t>
            </w:r>
            <w:r w:rsidRPr="00231850">
              <w:rPr>
                <w:iCs/>
                <w:lang w:val="en-US"/>
              </w:rPr>
              <w:t xml:space="preserve">, </w:t>
            </w:r>
            <w:r w:rsidRPr="00A847AD">
              <w:rPr>
                <w:iCs/>
                <w:lang w:val="en-GB"/>
              </w:rPr>
              <w:t>in</w:t>
            </w:r>
            <w:r w:rsidRPr="00231850">
              <w:rPr>
                <w:iCs/>
                <w:lang w:val="en-US"/>
              </w:rPr>
              <w:t xml:space="preserve"> </w:t>
            </w:r>
            <w:r w:rsidRPr="00A847AD">
              <w:rPr>
                <w:iCs/>
                <w:lang w:val="en-GB"/>
              </w:rPr>
              <w:t>real</w:t>
            </w:r>
            <w:r w:rsidRPr="00231850">
              <w:rPr>
                <w:iCs/>
                <w:lang w:val="en-US"/>
              </w:rPr>
              <w:t>-</w:t>
            </w:r>
            <w:r w:rsidRPr="00A847AD">
              <w:rPr>
                <w:iCs/>
                <w:lang w:val="en-GB"/>
              </w:rPr>
              <w:t>time</w:t>
            </w:r>
          </w:p>
          <w:p w:rsidR="002D6AED" w:rsidRPr="0021292F" w:rsidRDefault="002D6AED" w:rsidP="0019229F">
            <w:pPr>
              <w:pStyle w:val="a0"/>
              <w:tabs>
                <w:tab w:val="left" w:pos="34"/>
              </w:tabs>
              <w:jc w:val="both"/>
              <w:rPr>
                <w:lang w:val="en-US"/>
              </w:rPr>
            </w:pPr>
          </w:p>
          <w:p w:rsidR="002D6AED" w:rsidRPr="00231850" w:rsidRDefault="002D6AED" w:rsidP="00231850">
            <w:pPr>
              <w:pStyle w:val="a0"/>
              <w:tabs>
                <w:tab w:val="left" w:pos="34"/>
              </w:tabs>
              <w:spacing w:after="120"/>
              <w:contextualSpacing w:val="0"/>
              <w:jc w:val="both"/>
              <w:rPr>
                <w:lang w:val="en-US"/>
              </w:rPr>
            </w:pPr>
            <w:r w:rsidRPr="00A847AD">
              <w:rPr>
                <w:lang w:val="en-GB"/>
              </w:rPr>
              <w:t>during</w:t>
            </w:r>
            <w:r w:rsidRPr="00231850">
              <w:rPr>
                <w:iCs/>
                <w:lang w:val="en-US"/>
              </w:rPr>
              <w:t xml:space="preserve"> </w:t>
            </w:r>
            <w:r w:rsidR="00241D13" w:rsidRPr="00A847AD">
              <w:rPr>
                <w:iCs/>
                <w:lang w:val="en-GB"/>
              </w:rPr>
              <w:t>Operational</w:t>
            </w:r>
            <w:r w:rsidR="00241D13" w:rsidRPr="00231850">
              <w:rPr>
                <w:iCs/>
                <w:lang w:val="en-US"/>
              </w:rPr>
              <w:t xml:space="preserve"> </w:t>
            </w:r>
            <w:r w:rsidR="00241D13" w:rsidRPr="00A847AD">
              <w:rPr>
                <w:iCs/>
                <w:lang w:val="en-GB"/>
              </w:rPr>
              <w:t>Day</w:t>
            </w:r>
            <w:r w:rsidRPr="00231850">
              <w:rPr>
                <w:iCs/>
                <w:lang w:val="en-US"/>
              </w:rPr>
              <w:t xml:space="preserve">, </w:t>
            </w:r>
            <w:r w:rsidRPr="00A847AD">
              <w:rPr>
                <w:iCs/>
                <w:lang w:val="en-GB"/>
              </w:rPr>
              <w:t>in</w:t>
            </w:r>
            <w:r w:rsidRPr="00231850">
              <w:rPr>
                <w:iCs/>
                <w:lang w:val="en-US"/>
              </w:rPr>
              <w:t xml:space="preserve"> </w:t>
            </w:r>
            <w:r w:rsidRPr="00A847AD">
              <w:rPr>
                <w:iCs/>
                <w:lang w:val="en-GB"/>
              </w:rPr>
              <w:t>real</w:t>
            </w:r>
            <w:r w:rsidRPr="00231850">
              <w:rPr>
                <w:iCs/>
                <w:lang w:val="en-US"/>
              </w:rPr>
              <w:t xml:space="preserve"> </w:t>
            </w:r>
            <w:r w:rsidRPr="00A847AD">
              <w:rPr>
                <w:iCs/>
                <w:lang w:val="en-GB"/>
              </w:rPr>
              <w:t>time</w:t>
            </w:r>
            <w:r w:rsidRPr="00231850">
              <w:rPr>
                <w:iCs/>
                <w:lang w:val="en-US"/>
              </w:rPr>
              <w:t xml:space="preserve">, </w:t>
            </w:r>
            <w:r w:rsidRPr="00A847AD">
              <w:rPr>
                <w:iCs/>
                <w:lang w:val="en-GB"/>
              </w:rPr>
              <w:t>subject</w:t>
            </w:r>
            <w:r w:rsidRPr="00231850">
              <w:rPr>
                <w:iCs/>
                <w:lang w:val="en-US"/>
              </w:rPr>
              <w:t xml:space="preserve"> </w:t>
            </w:r>
            <w:r w:rsidRPr="00A847AD">
              <w:rPr>
                <w:iCs/>
                <w:lang w:val="en-GB"/>
              </w:rPr>
              <w:t>to</w:t>
            </w:r>
            <w:r w:rsidRPr="00231850">
              <w:rPr>
                <w:iCs/>
                <w:lang w:val="en-US"/>
              </w:rPr>
              <w:t xml:space="preserve"> </w:t>
            </w:r>
            <w:r w:rsidRPr="00A847AD">
              <w:rPr>
                <w:iCs/>
                <w:lang w:val="en-GB"/>
              </w:rPr>
              <w:t>the</w:t>
            </w:r>
            <w:r w:rsidRPr="00231850">
              <w:rPr>
                <w:iCs/>
                <w:lang w:val="en-US"/>
              </w:rPr>
              <w:t xml:space="preserve"> </w:t>
            </w:r>
            <w:r w:rsidRPr="00A847AD">
              <w:rPr>
                <w:iCs/>
                <w:lang w:val="en-GB"/>
              </w:rPr>
              <w:t>applicable</w:t>
            </w:r>
            <w:r w:rsidRPr="00231850">
              <w:rPr>
                <w:iCs/>
                <w:lang w:val="en-US"/>
              </w:rPr>
              <w:t xml:space="preserve"> </w:t>
            </w:r>
            <w:r w:rsidRPr="00A847AD">
              <w:rPr>
                <w:iCs/>
                <w:lang w:val="en-GB"/>
              </w:rPr>
              <w:t>currency</w:t>
            </w:r>
            <w:r w:rsidRPr="00231850">
              <w:rPr>
                <w:iCs/>
                <w:lang w:val="en-US"/>
              </w:rPr>
              <w:t xml:space="preserve"> </w:t>
            </w:r>
            <w:r w:rsidRPr="00A847AD">
              <w:rPr>
                <w:iCs/>
                <w:lang w:val="en-GB"/>
              </w:rPr>
              <w:t>control</w:t>
            </w:r>
            <w:r w:rsidRPr="00231850">
              <w:rPr>
                <w:iCs/>
                <w:lang w:val="en-US"/>
              </w:rPr>
              <w:t xml:space="preserve"> </w:t>
            </w:r>
            <w:r w:rsidRPr="00A847AD">
              <w:rPr>
                <w:iCs/>
                <w:lang w:val="en-GB"/>
              </w:rPr>
              <w:t>procedures</w:t>
            </w:r>
            <w:r w:rsidRPr="00231850">
              <w:rPr>
                <w:iCs/>
                <w:lang w:val="en-US"/>
              </w:rPr>
              <w:t xml:space="preserve"> </w:t>
            </w:r>
            <w:r w:rsidRPr="00A847AD">
              <w:rPr>
                <w:iCs/>
                <w:lang w:val="en-GB"/>
              </w:rPr>
              <w:t>prescribed</w:t>
            </w:r>
            <w:r w:rsidRPr="00231850">
              <w:rPr>
                <w:iCs/>
                <w:lang w:val="en-US"/>
              </w:rPr>
              <w:t xml:space="preserve"> </w:t>
            </w:r>
            <w:r w:rsidRPr="00A847AD">
              <w:rPr>
                <w:iCs/>
                <w:lang w:val="en-GB"/>
              </w:rPr>
              <w:t>by</w:t>
            </w:r>
            <w:r w:rsidRPr="00231850">
              <w:rPr>
                <w:iCs/>
                <w:lang w:val="en-US"/>
              </w:rPr>
              <w:t xml:space="preserve"> </w:t>
            </w:r>
            <w:r w:rsidRPr="00A847AD">
              <w:rPr>
                <w:iCs/>
                <w:lang w:val="en-GB"/>
              </w:rPr>
              <w:t>the</w:t>
            </w:r>
            <w:r w:rsidRPr="00231850">
              <w:rPr>
                <w:iCs/>
                <w:lang w:val="en-US"/>
              </w:rPr>
              <w:t xml:space="preserve"> </w:t>
            </w:r>
            <w:r w:rsidRPr="00A847AD">
              <w:rPr>
                <w:iCs/>
                <w:lang w:val="en-GB"/>
              </w:rPr>
              <w:t>Russian</w:t>
            </w:r>
            <w:r w:rsidRPr="00231850">
              <w:rPr>
                <w:iCs/>
                <w:lang w:val="en-US"/>
              </w:rPr>
              <w:t xml:space="preserve"> </w:t>
            </w:r>
            <w:r w:rsidRPr="00A847AD">
              <w:rPr>
                <w:iCs/>
                <w:lang w:val="en-GB"/>
              </w:rPr>
              <w:t>laws</w:t>
            </w:r>
          </w:p>
        </w:tc>
      </w:tr>
      <w:tr w:rsidR="002D6AED" w:rsidRPr="00583A11" w:rsidTr="002D6AED">
        <w:trPr>
          <w:cantSplit/>
          <w:trHeight w:val="86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D6AED" w:rsidRPr="00231850" w:rsidRDefault="002D6AED" w:rsidP="00BA1918">
            <w:pPr>
              <w:widowControl w:val="0"/>
              <w:numPr>
                <w:ilvl w:val="0"/>
                <w:numId w:val="2"/>
              </w:numPr>
              <w:tabs>
                <w:tab w:val="clear" w:pos="720"/>
              </w:tabs>
              <w:spacing w:before="120" w:after="120"/>
              <w:ind w:left="0" w:right="-6" w:firstLine="0"/>
              <w:jc w:val="center"/>
              <w:rPr>
                <w:lang w:val="en-US"/>
              </w:rPr>
            </w:pPr>
          </w:p>
        </w:tc>
        <w:tc>
          <w:tcPr>
            <w:tcW w:w="49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AED" w:rsidRPr="00A847AD" w:rsidRDefault="002D6AED" w:rsidP="00BA1918">
            <w:pPr>
              <w:widowControl w:val="0"/>
              <w:spacing w:before="120" w:after="120"/>
              <w:jc w:val="both"/>
              <w:rPr>
                <w:lang w:val="en-US"/>
              </w:rPr>
            </w:pPr>
            <w:r w:rsidRPr="00A847AD">
              <w:rPr>
                <w:lang w:val="en-GB"/>
              </w:rPr>
              <w:t>Blocking</w:t>
            </w:r>
            <w:r w:rsidRPr="00A847AD">
              <w:rPr>
                <w:lang w:val="en-US"/>
              </w:rPr>
              <w:t xml:space="preserve"> </w:t>
            </w:r>
            <w:r w:rsidRPr="00A847AD">
              <w:rPr>
                <w:lang w:val="en-GB"/>
              </w:rPr>
              <w:t>of</w:t>
            </w:r>
            <w:r w:rsidRPr="00A847AD">
              <w:rPr>
                <w:lang w:val="en-US"/>
              </w:rPr>
              <w:t xml:space="preserve"> </w:t>
            </w:r>
            <w:r w:rsidRPr="00A847AD">
              <w:rPr>
                <w:lang w:val="en-GB"/>
              </w:rPr>
              <w:t>funds</w:t>
            </w:r>
            <w:r w:rsidRPr="00A847AD">
              <w:rPr>
                <w:lang w:val="en-US"/>
              </w:rPr>
              <w:t xml:space="preserve"> </w:t>
            </w:r>
            <w:r w:rsidRPr="00A847AD">
              <w:rPr>
                <w:lang w:val="en-GB"/>
              </w:rPr>
              <w:t>in</w:t>
            </w:r>
            <w:r w:rsidRPr="00A847AD">
              <w:rPr>
                <w:lang w:val="en-US"/>
              </w:rPr>
              <w:t xml:space="preserve"> </w:t>
            </w:r>
            <w:r w:rsidRPr="00A847AD">
              <w:rPr>
                <w:lang w:val="en-GB"/>
              </w:rPr>
              <w:t>an</w:t>
            </w:r>
            <w:r w:rsidRPr="00A847AD">
              <w:rPr>
                <w:lang w:val="en-US"/>
              </w:rPr>
              <w:t xml:space="preserve"> </w:t>
            </w:r>
            <w:r w:rsidRPr="00A847AD">
              <w:rPr>
                <w:lang w:val="en-GB"/>
              </w:rPr>
              <w:t>Account</w:t>
            </w:r>
            <w:r w:rsidRPr="00A847AD">
              <w:rPr>
                <w:lang w:val="en-US"/>
              </w:rPr>
              <w:t xml:space="preserve"> </w:t>
            </w:r>
            <w:r w:rsidRPr="00A847AD">
              <w:rPr>
                <w:lang w:val="en-GB"/>
              </w:rPr>
              <w:t>for</w:t>
            </w:r>
            <w:r w:rsidRPr="00A847AD">
              <w:rPr>
                <w:lang w:val="en-US"/>
              </w:rPr>
              <w:t xml:space="preserve"> </w:t>
            </w:r>
            <w:r w:rsidRPr="00A847AD">
              <w:rPr>
                <w:lang w:val="en-GB"/>
              </w:rPr>
              <w:t>the</w:t>
            </w:r>
            <w:r w:rsidRPr="00A847AD">
              <w:rPr>
                <w:lang w:val="en-US"/>
              </w:rPr>
              <w:t xml:space="preserve"> </w:t>
            </w:r>
            <w:r w:rsidRPr="00A847AD">
              <w:rPr>
                <w:lang w:val="en-GB"/>
              </w:rPr>
              <w:t>purpose</w:t>
            </w:r>
            <w:r w:rsidRPr="00A847AD">
              <w:rPr>
                <w:lang w:val="en-US"/>
              </w:rPr>
              <w:t xml:space="preserve"> </w:t>
            </w:r>
            <w:r w:rsidRPr="00A847AD">
              <w:rPr>
                <w:lang w:val="en-GB"/>
              </w:rPr>
              <w:t>of</w:t>
            </w:r>
            <w:r w:rsidRPr="00A847AD">
              <w:rPr>
                <w:lang w:val="en-US"/>
              </w:rPr>
              <w:t xml:space="preserve"> </w:t>
            </w:r>
            <w:r w:rsidRPr="00A847AD">
              <w:rPr>
                <w:lang w:val="en-GB"/>
              </w:rPr>
              <w:t>Trade</w:t>
            </w:r>
            <w:r w:rsidRPr="00A847AD">
              <w:rPr>
                <w:lang w:val="en-US"/>
              </w:rPr>
              <w:t xml:space="preserve"> </w:t>
            </w:r>
            <w:r w:rsidRPr="00A847AD">
              <w:rPr>
                <w:lang w:val="en-GB"/>
              </w:rPr>
              <w:t>settlement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D6AED" w:rsidRPr="00A847AD" w:rsidRDefault="002D6AED" w:rsidP="00BA1918">
            <w:pPr>
              <w:widowControl w:val="0"/>
              <w:spacing w:before="120" w:after="120"/>
              <w:jc w:val="both"/>
              <w:rPr>
                <w:lang w:val="en-US"/>
              </w:rPr>
            </w:pPr>
            <w:r w:rsidRPr="00A847AD">
              <w:rPr>
                <w:lang w:val="en-GB"/>
              </w:rPr>
              <w:t>during</w:t>
            </w:r>
            <w:r w:rsidRPr="00A847AD">
              <w:rPr>
                <w:iCs/>
                <w:lang w:val="en-US"/>
              </w:rPr>
              <w:t xml:space="preserve"> </w:t>
            </w:r>
            <w:r w:rsidR="00241D13" w:rsidRPr="00A847AD">
              <w:rPr>
                <w:iCs/>
                <w:lang w:val="en-GB"/>
              </w:rPr>
              <w:t>Operational</w:t>
            </w:r>
            <w:r w:rsidR="00241D13" w:rsidRPr="00A847AD">
              <w:rPr>
                <w:iCs/>
                <w:lang w:val="en-US"/>
              </w:rPr>
              <w:t xml:space="preserve"> </w:t>
            </w:r>
            <w:r w:rsidR="00241D13" w:rsidRPr="00A847AD">
              <w:rPr>
                <w:iCs/>
                <w:lang w:val="en-GB"/>
              </w:rPr>
              <w:t>Day</w:t>
            </w:r>
            <w:r w:rsidRPr="00A847AD">
              <w:rPr>
                <w:iCs/>
                <w:lang w:val="en-US"/>
              </w:rPr>
              <w:t xml:space="preserve">, </w:t>
            </w:r>
            <w:r w:rsidRPr="00A847AD">
              <w:rPr>
                <w:iCs/>
                <w:lang w:val="en-GB"/>
              </w:rPr>
              <w:t>in</w:t>
            </w:r>
            <w:r w:rsidRPr="00A847AD">
              <w:rPr>
                <w:iCs/>
                <w:lang w:val="en-US"/>
              </w:rPr>
              <w:t xml:space="preserve"> </w:t>
            </w:r>
            <w:r w:rsidRPr="00A847AD">
              <w:rPr>
                <w:iCs/>
                <w:lang w:val="en-GB"/>
              </w:rPr>
              <w:t>real</w:t>
            </w:r>
            <w:r w:rsidRPr="00A847AD">
              <w:rPr>
                <w:iCs/>
                <w:lang w:val="en-US"/>
              </w:rPr>
              <w:t>-</w:t>
            </w:r>
            <w:r w:rsidRPr="00A847AD">
              <w:rPr>
                <w:iCs/>
                <w:lang w:val="en-GB"/>
              </w:rPr>
              <w:t>time</w:t>
            </w:r>
            <w:r w:rsidRPr="00A847AD">
              <w:rPr>
                <w:iCs/>
                <w:lang w:val="en-US"/>
              </w:rPr>
              <w:t xml:space="preserve">, </w:t>
            </w:r>
            <w:r w:rsidRPr="00A847AD">
              <w:rPr>
                <w:lang w:val="en-GB"/>
              </w:rPr>
              <w:t>until</w:t>
            </w:r>
            <w:r w:rsidRPr="00A847AD">
              <w:rPr>
                <w:lang w:val="en-US"/>
              </w:rPr>
              <w:t xml:space="preserve"> </w:t>
            </w:r>
            <w:r w:rsidRPr="00A847AD">
              <w:rPr>
                <w:lang w:val="en-GB"/>
              </w:rPr>
              <w:t>execution</w:t>
            </w:r>
            <w:r w:rsidRPr="00A847AD">
              <w:rPr>
                <w:lang w:val="en-US"/>
              </w:rPr>
              <w:t xml:space="preserve"> </w:t>
            </w:r>
            <w:r w:rsidRPr="00A847AD">
              <w:rPr>
                <w:lang w:val="en-GB"/>
              </w:rPr>
              <w:t>of</w:t>
            </w:r>
            <w:r w:rsidRPr="00A847AD">
              <w:rPr>
                <w:lang w:val="en-US"/>
              </w:rPr>
              <w:t xml:space="preserve"> </w:t>
            </w:r>
            <w:r w:rsidRPr="00A847AD">
              <w:rPr>
                <w:lang w:val="en-GB"/>
              </w:rPr>
              <w:t>the</w:t>
            </w:r>
            <w:r w:rsidRPr="00A847AD">
              <w:rPr>
                <w:lang w:val="en-US"/>
              </w:rPr>
              <w:t xml:space="preserve"> </w:t>
            </w:r>
            <w:r w:rsidRPr="00A847AD">
              <w:rPr>
                <w:lang w:val="en-GB"/>
              </w:rPr>
              <w:t>Trade</w:t>
            </w:r>
            <w:r w:rsidRPr="00A847AD">
              <w:rPr>
                <w:lang w:val="en-US"/>
              </w:rPr>
              <w:t xml:space="preserve"> </w:t>
            </w:r>
            <w:r w:rsidRPr="00A847AD">
              <w:rPr>
                <w:lang w:val="en-GB"/>
              </w:rPr>
              <w:t>Payment</w:t>
            </w:r>
            <w:r w:rsidRPr="00A847AD">
              <w:rPr>
                <w:lang w:val="en-US"/>
              </w:rPr>
              <w:t xml:space="preserve"> </w:t>
            </w:r>
            <w:r w:rsidRPr="00A847AD">
              <w:rPr>
                <w:lang w:val="en-GB"/>
              </w:rPr>
              <w:t>Order</w:t>
            </w:r>
            <w:r w:rsidRPr="00A847AD">
              <w:rPr>
                <w:lang w:val="en-US"/>
              </w:rPr>
              <w:t xml:space="preserve"> </w:t>
            </w:r>
            <w:r w:rsidRPr="00A847AD">
              <w:rPr>
                <w:lang w:val="en-GB"/>
              </w:rPr>
              <w:t>or</w:t>
            </w:r>
            <w:r w:rsidRPr="00A847AD">
              <w:rPr>
                <w:lang w:val="en-US"/>
              </w:rPr>
              <w:t xml:space="preserve"> </w:t>
            </w:r>
            <w:r w:rsidRPr="00A847AD">
              <w:rPr>
                <w:lang w:val="en-GB"/>
              </w:rPr>
              <w:t>until</w:t>
            </w:r>
            <w:r w:rsidRPr="00A847AD">
              <w:rPr>
                <w:lang w:val="en-US"/>
              </w:rPr>
              <w:t xml:space="preserve"> </w:t>
            </w:r>
            <w:r w:rsidRPr="00A847AD">
              <w:rPr>
                <w:lang w:val="en-GB"/>
              </w:rPr>
              <w:t>cancellation</w:t>
            </w:r>
            <w:r w:rsidRPr="00A847AD">
              <w:rPr>
                <w:lang w:val="en-US"/>
              </w:rPr>
              <w:t xml:space="preserve"> </w:t>
            </w:r>
            <w:r w:rsidRPr="00A847AD">
              <w:rPr>
                <w:lang w:val="en-GB"/>
              </w:rPr>
              <w:t>of</w:t>
            </w:r>
            <w:r w:rsidRPr="00A847AD">
              <w:rPr>
                <w:lang w:val="en-US"/>
              </w:rPr>
              <w:t xml:space="preserve"> </w:t>
            </w:r>
            <w:r w:rsidRPr="00A847AD">
              <w:rPr>
                <w:lang w:val="en-GB"/>
              </w:rPr>
              <w:t>the</w:t>
            </w:r>
            <w:r w:rsidRPr="00A847AD">
              <w:rPr>
                <w:lang w:val="en-US"/>
              </w:rPr>
              <w:t xml:space="preserve"> </w:t>
            </w:r>
            <w:r w:rsidRPr="00A847AD">
              <w:rPr>
                <w:lang w:val="en-GB"/>
              </w:rPr>
              <w:t>Client</w:t>
            </w:r>
            <w:r w:rsidRPr="00A847AD">
              <w:rPr>
                <w:lang w:val="en-US"/>
              </w:rPr>
              <w:t>'</w:t>
            </w:r>
            <w:r w:rsidRPr="00A847AD">
              <w:rPr>
                <w:lang w:val="en-GB"/>
              </w:rPr>
              <w:t>s</w:t>
            </w:r>
            <w:r w:rsidRPr="00A847AD">
              <w:rPr>
                <w:lang w:val="en-US"/>
              </w:rPr>
              <w:t xml:space="preserve"> </w:t>
            </w:r>
            <w:r w:rsidRPr="00A847AD">
              <w:rPr>
                <w:lang w:val="en-GB"/>
              </w:rPr>
              <w:t>instruction</w:t>
            </w:r>
          </w:p>
        </w:tc>
      </w:tr>
      <w:tr w:rsidR="002D6AED" w:rsidRPr="00583A11" w:rsidTr="002D6AED">
        <w:trPr>
          <w:trHeight w:val="411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AED" w:rsidRPr="00A847AD" w:rsidRDefault="002D6AED" w:rsidP="004D446C">
            <w:pPr>
              <w:widowControl w:val="0"/>
              <w:numPr>
                <w:ilvl w:val="0"/>
                <w:numId w:val="2"/>
              </w:numPr>
              <w:tabs>
                <w:tab w:val="clear" w:pos="720"/>
              </w:tabs>
              <w:spacing w:before="120" w:after="120"/>
              <w:ind w:left="0" w:right="-6" w:firstLine="0"/>
              <w:jc w:val="center"/>
              <w:rPr>
                <w:lang w:val="en-US"/>
              </w:rPr>
            </w:pP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AED" w:rsidRPr="00A847AD" w:rsidRDefault="002D6AED" w:rsidP="0019229F">
            <w:pPr>
              <w:widowControl w:val="0"/>
              <w:jc w:val="both"/>
              <w:rPr>
                <w:lang w:val="en-US"/>
              </w:rPr>
            </w:pPr>
            <w:r w:rsidRPr="00A847AD">
              <w:rPr>
                <w:lang w:val="en-GB"/>
              </w:rPr>
              <w:t>Debiting</w:t>
            </w:r>
            <w:r w:rsidRPr="00A847AD">
              <w:rPr>
                <w:lang w:val="en-US"/>
              </w:rPr>
              <w:t xml:space="preserve"> </w:t>
            </w:r>
            <w:r w:rsidRPr="00A847AD">
              <w:rPr>
                <w:lang w:val="en-GB"/>
              </w:rPr>
              <w:t>of</w:t>
            </w:r>
            <w:r w:rsidRPr="00A847AD">
              <w:rPr>
                <w:lang w:val="en-US"/>
              </w:rPr>
              <w:t xml:space="preserve"> </w:t>
            </w:r>
            <w:r w:rsidRPr="00A847AD">
              <w:rPr>
                <w:lang w:val="en-GB"/>
              </w:rPr>
              <w:t>funds</w:t>
            </w:r>
            <w:r w:rsidRPr="00A847AD">
              <w:rPr>
                <w:lang w:val="en-US"/>
              </w:rPr>
              <w:t xml:space="preserve"> </w:t>
            </w:r>
            <w:r w:rsidRPr="00A847AD">
              <w:rPr>
                <w:lang w:val="en-GB"/>
              </w:rPr>
              <w:t>from</w:t>
            </w:r>
            <w:r w:rsidRPr="00A847AD">
              <w:rPr>
                <w:lang w:val="en-US"/>
              </w:rPr>
              <w:t xml:space="preserve"> </w:t>
            </w:r>
            <w:r w:rsidRPr="00A847AD">
              <w:rPr>
                <w:lang w:val="en-GB"/>
              </w:rPr>
              <w:t>an</w:t>
            </w:r>
            <w:r w:rsidRPr="00A847AD">
              <w:rPr>
                <w:lang w:val="en-US"/>
              </w:rPr>
              <w:t xml:space="preserve"> </w:t>
            </w:r>
            <w:r w:rsidRPr="00A847AD">
              <w:rPr>
                <w:lang w:val="en-GB"/>
              </w:rPr>
              <w:t>Account</w:t>
            </w:r>
            <w:r w:rsidRPr="00A847AD">
              <w:rPr>
                <w:lang w:val="en-US"/>
              </w:rPr>
              <w:t xml:space="preserve"> </w:t>
            </w:r>
            <w:r w:rsidRPr="00A847AD">
              <w:rPr>
                <w:lang w:val="en-GB"/>
              </w:rPr>
              <w:t>for</w:t>
            </w:r>
            <w:r w:rsidRPr="00A847AD">
              <w:rPr>
                <w:lang w:val="en-US"/>
              </w:rPr>
              <w:t xml:space="preserve"> </w:t>
            </w:r>
            <w:r w:rsidRPr="00A847AD">
              <w:rPr>
                <w:lang w:val="en-GB"/>
              </w:rPr>
              <w:t>the</w:t>
            </w:r>
            <w:r w:rsidRPr="00A847AD">
              <w:rPr>
                <w:lang w:val="en-US"/>
              </w:rPr>
              <w:t xml:space="preserve"> </w:t>
            </w:r>
            <w:r w:rsidRPr="00A847AD">
              <w:rPr>
                <w:lang w:val="en-GB"/>
              </w:rPr>
              <w:t>purpose</w:t>
            </w:r>
            <w:r w:rsidRPr="00A847AD">
              <w:rPr>
                <w:lang w:val="en-US"/>
              </w:rPr>
              <w:t xml:space="preserve"> </w:t>
            </w:r>
            <w:r w:rsidRPr="00A847AD">
              <w:rPr>
                <w:lang w:val="en-GB"/>
              </w:rPr>
              <w:t>of</w:t>
            </w:r>
            <w:r w:rsidRPr="00A847AD">
              <w:rPr>
                <w:iCs/>
                <w:lang w:val="en-US"/>
              </w:rPr>
              <w:t xml:space="preserve"> </w:t>
            </w:r>
            <w:r w:rsidRPr="00A847AD">
              <w:rPr>
                <w:iCs/>
                <w:lang w:val="en-GB"/>
              </w:rPr>
              <w:t>Trade</w:t>
            </w:r>
            <w:r w:rsidRPr="00A847AD">
              <w:rPr>
                <w:iCs/>
                <w:lang w:val="en-US"/>
              </w:rPr>
              <w:t xml:space="preserve"> </w:t>
            </w:r>
            <w:r w:rsidRPr="00A847AD">
              <w:rPr>
                <w:iCs/>
                <w:lang w:val="en-GB"/>
              </w:rPr>
              <w:t>settlement</w:t>
            </w:r>
          </w:p>
        </w:tc>
        <w:tc>
          <w:tcPr>
            <w:tcW w:w="5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AED" w:rsidRPr="00A847AD" w:rsidRDefault="002D6AED" w:rsidP="00BA1918">
            <w:pPr>
              <w:widowControl w:val="0"/>
              <w:spacing w:before="120" w:after="120"/>
              <w:jc w:val="both"/>
              <w:rPr>
                <w:lang w:val="en-US"/>
              </w:rPr>
            </w:pPr>
            <w:r w:rsidRPr="00A847AD">
              <w:rPr>
                <w:lang w:val="en-GB"/>
              </w:rPr>
              <w:t>during</w:t>
            </w:r>
            <w:r w:rsidRPr="00A847AD">
              <w:rPr>
                <w:iCs/>
                <w:lang w:val="en-US"/>
              </w:rPr>
              <w:t xml:space="preserve"> </w:t>
            </w:r>
            <w:r w:rsidR="00241D13" w:rsidRPr="00A847AD">
              <w:rPr>
                <w:iCs/>
                <w:lang w:val="en-GB"/>
              </w:rPr>
              <w:t>Operational</w:t>
            </w:r>
            <w:r w:rsidR="00241D13" w:rsidRPr="00A847AD">
              <w:rPr>
                <w:iCs/>
                <w:lang w:val="en-US"/>
              </w:rPr>
              <w:t xml:space="preserve"> </w:t>
            </w:r>
            <w:r w:rsidR="00241D13" w:rsidRPr="00A847AD">
              <w:rPr>
                <w:iCs/>
                <w:lang w:val="en-GB"/>
              </w:rPr>
              <w:t>Day</w:t>
            </w:r>
            <w:r w:rsidRPr="00A847AD">
              <w:rPr>
                <w:iCs/>
                <w:lang w:val="en-US"/>
              </w:rPr>
              <w:t xml:space="preserve">, </w:t>
            </w:r>
            <w:r w:rsidRPr="00A847AD">
              <w:rPr>
                <w:lang w:val="en-GB"/>
              </w:rPr>
              <w:t>in</w:t>
            </w:r>
            <w:r w:rsidRPr="00A847AD">
              <w:rPr>
                <w:lang w:val="en-US"/>
              </w:rPr>
              <w:t xml:space="preserve"> </w:t>
            </w:r>
            <w:r w:rsidRPr="00A847AD">
              <w:rPr>
                <w:lang w:val="en-GB"/>
              </w:rPr>
              <w:t>real</w:t>
            </w:r>
            <w:r w:rsidRPr="00A847AD">
              <w:rPr>
                <w:lang w:val="en-US"/>
              </w:rPr>
              <w:t>-</w:t>
            </w:r>
            <w:r w:rsidRPr="00A847AD">
              <w:rPr>
                <w:lang w:val="en-GB"/>
              </w:rPr>
              <w:t>time</w:t>
            </w:r>
            <w:r w:rsidRPr="00A847AD">
              <w:rPr>
                <w:lang w:val="en-US"/>
              </w:rPr>
              <w:t xml:space="preserve">, </w:t>
            </w:r>
            <w:r w:rsidRPr="00A847AD">
              <w:rPr>
                <w:lang w:val="en-GB"/>
              </w:rPr>
              <w:t>upon</w:t>
            </w:r>
            <w:r w:rsidRPr="00A847AD">
              <w:rPr>
                <w:lang w:val="en-US"/>
              </w:rPr>
              <w:t xml:space="preserve"> </w:t>
            </w:r>
            <w:r w:rsidRPr="00A847AD">
              <w:rPr>
                <w:lang w:val="en-GB"/>
              </w:rPr>
              <w:t>receipt</w:t>
            </w:r>
            <w:r w:rsidRPr="00A847AD">
              <w:rPr>
                <w:lang w:val="en-US"/>
              </w:rPr>
              <w:t xml:space="preserve"> </w:t>
            </w:r>
            <w:r w:rsidRPr="00A847AD">
              <w:rPr>
                <w:lang w:val="en-GB"/>
              </w:rPr>
              <w:t>of</w:t>
            </w:r>
            <w:r w:rsidRPr="00A847AD">
              <w:rPr>
                <w:lang w:val="en-US"/>
              </w:rPr>
              <w:t xml:space="preserve"> </w:t>
            </w:r>
            <w:r w:rsidRPr="00A847AD">
              <w:rPr>
                <w:lang w:val="en-GB"/>
              </w:rPr>
              <w:t>a</w:t>
            </w:r>
            <w:r w:rsidRPr="00A847AD">
              <w:rPr>
                <w:lang w:val="en-US"/>
              </w:rPr>
              <w:t xml:space="preserve">  </w:t>
            </w:r>
            <w:r w:rsidRPr="00A847AD">
              <w:rPr>
                <w:iCs/>
                <w:lang w:val="en-GB"/>
              </w:rPr>
              <w:t>Trade</w:t>
            </w:r>
            <w:r w:rsidRPr="00A847AD">
              <w:rPr>
                <w:iCs/>
                <w:lang w:val="en-US"/>
              </w:rPr>
              <w:t xml:space="preserve"> </w:t>
            </w:r>
            <w:r w:rsidRPr="00A847AD">
              <w:rPr>
                <w:iCs/>
                <w:lang w:val="en-GB"/>
              </w:rPr>
              <w:t>Confirmation</w:t>
            </w:r>
            <w:r w:rsidRPr="00A847AD">
              <w:rPr>
                <w:iCs/>
                <w:lang w:val="en-US"/>
              </w:rPr>
              <w:t xml:space="preserve">, </w:t>
            </w:r>
            <w:r w:rsidRPr="00A847AD">
              <w:rPr>
                <w:iCs/>
                <w:lang w:val="en-GB"/>
              </w:rPr>
              <w:t>subject</w:t>
            </w:r>
            <w:r w:rsidRPr="00A847AD">
              <w:rPr>
                <w:iCs/>
                <w:lang w:val="en-US"/>
              </w:rPr>
              <w:t xml:space="preserve"> </w:t>
            </w:r>
            <w:r w:rsidRPr="00A847AD">
              <w:rPr>
                <w:iCs/>
                <w:lang w:val="en-GB"/>
              </w:rPr>
              <w:t>to</w:t>
            </w:r>
            <w:r w:rsidRPr="00A847AD">
              <w:rPr>
                <w:iCs/>
                <w:lang w:val="en-US"/>
              </w:rPr>
              <w:t xml:space="preserve"> </w:t>
            </w:r>
            <w:r w:rsidRPr="00A847AD">
              <w:rPr>
                <w:iCs/>
                <w:lang w:val="en-GB"/>
              </w:rPr>
              <w:t>the</w:t>
            </w:r>
            <w:r w:rsidRPr="00A847AD">
              <w:rPr>
                <w:iCs/>
                <w:lang w:val="en-US"/>
              </w:rPr>
              <w:t xml:space="preserve"> </w:t>
            </w:r>
            <w:r w:rsidRPr="00A847AD">
              <w:rPr>
                <w:iCs/>
                <w:lang w:val="en-GB"/>
              </w:rPr>
              <w:t>applicable</w:t>
            </w:r>
            <w:r w:rsidRPr="00A847AD">
              <w:rPr>
                <w:iCs/>
                <w:lang w:val="en-US"/>
              </w:rPr>
              <w:t xml:space="preserve"> </w:t>
            </w:r>
            <w:r w:rsidRPr="00A847AD">
              <w:rPr>
                <w:iCs/>
                <w:lang w:val="en-GB"/>
              </w:rPr>
              <w:t>currency</w:t>
            </w:r>
            <w:r w:rsidRPr="00A847AD">
              <w:rPr>
                <w:iCs/>
                <w:lang w:val="en-US"/>
              </w:rPr>
              <w:t xml:space="preserve"> </w:t>
            </w:r>
            <w:r w:rsidRPr="00A847AD">
              <w:rPr>
                <w:iCs/>
                <w:lang w:val="en-GB"/>
              </w:rPr>
              <w:t>control</w:t>
            </w:r>
            <w:r w:rsidRPr="00A847AD">
              <w:rPr>
                <w:iCs/>
                <w:lang w:val="en-US"/>
              </w:rPr>
              <w:t xml:space="preserve"> </w:t>
            </w:r>
            <w:r w:rsidRPr="00A847AD">
              <w:rPr>
                <w:iCs/>
                <w:lang w:val="en-GB"/>
              </w:rPr>
              <w:t>procedures</w:t>
            </w:r>
            <w:r w:rsidRPr="00A847AD">
              <w:rPr>
                <w:iCs/>
                <w:lang w:val="en-US"/>
              </w:rPr>
              <w:t xml:space="preserve"> </w:t>
            </w:r>
            <w:r w:rsidRPr="00A847AD">
              <w:rPr>
                <w:iCs/>
                <w:lang w:val="en-GB"/>
              </w:rPr>
              <w:t>prescribed</w:t>
            </w:r>
            <w:r w:rsidRPr="00A847AD">
              <w:rPr>
                <w:iCs/>
                <w:lang w:val="en-US"/>
              </w:rPr>
              <w:t xml:space="preserve"> </w:t>
            </w:r>
            <w:r w:rsidRPr="00A847AD">
              <w:rPr>
                <w:iCs/>
                <w:lang w:val="en-GB"/>
              </w:rPr>
              <w:t>by</w:t>
            </w:r>
            <w:r w:rsidRPr="00A847AD">
              <w:rPr>
                <w:iCs/>
                <w:lang w:val="en-US"/>
              </w:rPr>
              <w:t xml:space="preserve"> </w:t>
            </w:r>
            <w:r w:rsidRPr="00A847AD">
              <w:rPr>
                <w:iCs/>
                <w:lang w:val="en-GB"/>
              </w:rPr>
              <w:t>the</w:t>
            </w:r>
            <w:r w:rsidRPr="00A847AD">
              <w:rPr>
                <w:iCs/>
                <w:lang w:val="en-US"/>
              </w:rPr>
              <w:t xml:space="preserve"> </w:t>
            </w:r>
            <w:r w:rsidRPr="00A847AD">
              <w:rPr>
                <w:iCs/>
                <w:lang w:val="en-GB"/>
              </w:rPr>
              <w:t>Russian</w:t>
            </w:r>
            <w:r w:rsidRPr="00A847AD">
              <w:rPr>
                <w:iCs/>
                <w:lang w:val="en-US"/>
              </w:rPr>
              <w:t xml:space="preserve"> </w:t>
            </w:r>
            <w:r w:rsidRPr="00A847AD">
              <w:rPr>
                <w:iCs/>
                <w:lang w:val="en-GB"/>
              </w:rPr>
              <w:t>laws</w:t>
            </w:r>
          </w:p>
        </w:tc>
      </w:tr>
      <w:tr w:rsidR="002D6AED" w:rsidRPr="00583A11" w:rsidTr="002D6AED">
        <w:trPr>
          <w:trHeight w:val="265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AED" w:rsidRPr="00A847AD" w:rsidRDefault="002D6AED" w:rsidP="004D446C">
            <w:pPr>
              <w:widowControl w:val="0"/>
              <w:numPr>
                <w:ilvl w:val="0"/>
                <w:numId w:val="2"/>
              </w:numPr>
              <w:tabs>
                <w:tab w:val="clear" w:pos="720"/>
              </w:tabs>
              <w:spacing w:before="120" w:after="120"/>
              <w:ind w:left="0" w:right="-6" w:firstLine="0"/>
              <w:jc w:val="center"/>
              <w:rPr>
                <w:lang w:val="en-US"/>
              </w:rPr>
            </w:pP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6AED" w:rsidRPr="00A847AD" w:rsidRDefault="002D6AED" w:rsidP="00BA1918">
            <w:pPr>
              <w:widowControl w:val="0"/>
              <w:spacing w:before="120" w:after="120"/>
              <w:jc w:val="both"/>
              <w:rPr>
                <w:lang w:val="en-US"/>
              </w:rPr>
            </w:pPr>
            <w:r w:rsidRPr="00A847AD">
              <w:rPr>
                <w:lang w:val="en-GB"/>
              </w:rPr>
              <w:t>Debiting</w:t>
            </w:r>
            <w:r w:rsidRPr="00A847AD">
              <w:rPr>
                <w:lang w:val="en-US"/>
              </w:rPr>
              <w:t xml:space="preserve"> </w:t>
            </w:r>
            <w:r w:rsidRPr="00A847AD">
              <w:rPr>
                <w:lang w:val="en-GB"/>
              </w:rPr>
              <w:t>of</w:t>
            </w:r>
            <w:r w:rsidRPr="00A847AD">
              <w:rPr>
                <w:lang w:val="en-US"/>
              </w:rPr>
              <w:t xml:space="preserve"> </w:t>
            </w:r>
            <w:r w:rsidRPr="00A847AD">
              <w:rPr>
                <w:lang w:val="en-GB"/>
              </w:rPr>
              <w:t>funds</w:t>
            </w:r>
            <w:r w:rsidRPr="00A847AD">
              <w:rPr>
                <w:lang w:val="en-US"/>
              </w:rPr>
              <w:t xml:space="preserve"> </w:t>
            </w:r>
            <w:r w:rsidRPr="00A847AD">
              <w:rPr>
                <w:lang w:val="en-GB"/>
              </w:rPr>
              <w:t>from</w:t>
            </w:r>
            <w:r w:rsidRPr="00A847AD">
              <w:rPr>
                <w:lang w:val="en-US"/>
              </w:rPr>
              <w:t xml:space="preserve"> </w:t>
            </w:r>
            <w:r w:rsidRPr="00A847AD">
              <w:rPr>
                <w:lang w:val="en-GB"/>
              </w:rPr>
              <w:t>an</w:t>
            </w:r>
            <w:r w:rsidRPr="00A847AD">
              <w:rPr>
                <w:lang w:val="en-US"/>
              </w:rPr>
              <w:t xml:space="preserve"> </w:t>
            </w:r>
            <w:r w:rsidRPr="00A847AD">
              <w:rPr>
                <w:lang w:val="en-GB"/>
              </w:rPr>
              <w:t>Account</w:t>
            </w:r>
            <w:r w:rsidR="00C40383" w:rsidRPr="00A847AD">
              <w:rPr>
                <w:lang w:val="en-US"/>
              </w:rPr>
              <w:t xml:space="preserve"> </w:t>
            </w:r>
            <w:r w:rsidR="00C40383" w:rsidRPr="00A847AD">
              <w:rPr>
                <w:lang w:val="en-GB"/>
              </w:rPr>
              <w:t>for</w:t>
            </w:r>
            <w:r w:rsidR="00C40383" w:rsidRPr="00A847AD">
              <w:rPr>
                <w:lang w:val="en-US"/>
              </w:rPr>
              <w:t xml:space="preserve"> </w:t>
            </w:r>
            <w:r w:rsidR="00C40383" w:rsidRPr="00A847AD">
              <w:rPr>
                <w:lang w:val="en-GB"/>
              </w:rPr>
              <w:t>transactions</w:t>
            </w:r>
            <w:r w:rsidR="00C40383" w:rsidRPr="00A847AD">
              <w:rPr>
                <w:lang w:val="en-US"/>
              </w:rPr>
              <w:t xml:space="preserve"> </w:t>
            </w:r>
            <w:r w:rsidR="00C40383" w:rsidRPr="00A847AD">
              <w:rPr>
                <w:lang w:val="en-GB"/>
              </w:rPr>
              <w:t>connected</w:t>
            </w:r>
            <w:r w:rsidR="00C40383" w:rsidRPr="00A847AD">
              <w:rPr>
                <w:lang w:val="en-US"/>
              </w:rPr>
              <w:t xml:space="preserve"> </w:t>
            </w:r>
            <w:r w:rsidR="00C40383" w:rsidRPr="00A847AD">
              <w:rPr>
                <w:lang w:val="en-GB"/>
              </w:rPr>
              <w:t>with</w:t>
            </w:r>
            <w:r w:rsidR="00C40383" w:rsidRPr="00A847AD">
              <w:rPr>
                <w:lang w:val="en-US"/>
              </w:rPr>
              <w:t xml:space="preserve"> </w:t>
            </w:r>
            <w:r w:rsidR="00C40383" w:rsidRPr="00A847AD">
              <w:rPr>
                <w:lang w:val="en-GB"/>
              </w:rPr>
              <w:t>the</w:t>
            </w:r>
            <w:r w:rsidR="00C40383" w:rsidRPr="00A847AD">
              <w:rPr>
                <w:lang w:val="en-US"/>
              </w:rPr>
              <w:t xml:space="preserve"> </w:t>
            </w:r>
            <w:r w:rsidR="00C40383" w:rsidRPr="00A847AD">
              <w:rPr>
                <w:lang w:val="en-GB"/>
              </w:rPr>
              <w:t>process</w:t>
            </w:r>
            <w:r w:rsidR="00C40383" w:rsidRPr="00A847AD">
              <w:rPr>
                <w:lang w:val="en-US"/>
              </w:rPr>
              <w:t xml:space="preserve"> </w:t>
            </w:r>
            <w:r w:rsidR="00C40383" w:rsidRPr="00A847AD">
              <w:rPr>
                <w:lang w:val="en-GB"/>
              </w:rPr>
              <w:t>of</w:t>
            </w:r>
            <w:r w:rsidR="00C40383" w:rsidRPr="00A847AD">
              <w:rPr>
                <w:lang w:val="en-US"/>
              </w:rPr>
              <w:t xml:space="preserve"> </w:t>
            </w:r>
            <w:r w:rsidR="00C40383" w:rsidRPr="00A847AD">
              <w:rPr>
                <w:lang w:val="en-GB"/>
              </w:rPr>
              <w:t>automatic</w:t>
            </w:r>
            <w:r w:rsidR="00C40383" w:rsidRPr="00A847AD">
              <w:rPr>
                <w:lang w:val="en-US"/>
              </w:rPr>
              <w:t xml:space="preserve"> </w:t>
            </w:r>
            <w:r w:rsidR="00C40383" w:rsidRPr="00A847AD">
              <w:rPr>
                <w:lang w:val="en-GB"/>
              </w:rPr>
              <w:t>reallocation</w:t>
            </w:r>
            <w:r w:rsidR="00C40383" w:rsidRPr="00A847AD">
              <w:rPr>
                <w:lang w:val="en-US"/>
              </w:rPr>
              <w:t xml:space="preserve"> </w:t>
            </w:r>
            <w:r w:rsidR="00C40383" w:rsidRPr="00A847AD">
              <w:rPr>
                <w:lang w:val="en-GB"/>
              </w:rPr>
              <w:t>of</w:t>
            </w:r>
            <w:r w:rsidR="00C40383" w:rsidRPr="00A847AD">
              <w:rPr>
                <w:lang w:val="en-US"/>
              </w:rPr>
              <w:t xml:space="preserve"> </w:t>
            </w:r>
            <w:r w:rsidR="00C40383" w:rsidRPr="00A847AD">
              <w:rPr>
                <w:lang w:val="en-GB"/>
              </w:rPr>
              <w:t>distributions</w:t>
            </w:r>
            <w:r w:rsidR="00C40383" w:rsidRPr="00A847AD">
              <w:rPr>
                <w:lang w:val="en-US"/>
              </w:rPr>
              <w:t xml:space="preserve"> </w:t>
            </w:r>
            <w:r w:rsidR="00C40383" w:rsidRPr="00A847AD">
              <w:rPr>
                <w:lang w:val="en-GB"/>
              </w:rPr>
              <w:t>paid</w:t>
            </w:r>
            <w:r w:rsidR="00C40383" w:rsidRPr="00A847AD">
              <w:rPr>
                <w:lang w:val="en-US"/>
              </w:rPr>
              <w:t xml:space="preserve"> </w:t>
            </w:r>
            <w:r w:rsidR="00C40383" w:rsidRPr="00A847AD">
              <w:rPr>
                <w:lang w:val="en-GB"/>
              </w:rPr>
              <w:t>on</w:t>
            </w:r>
            <w:r w:rsidR="00C40383" w:rsidRPr="00A847AD">
              <w:rPr>
                <w:lang w:val="en-US"/>
              </w:rPr>
              <w:t xml:space="preserve"> </w:t>
            </w:r>
            <w:r w:rsidR="00C40383" w:rsidRPr="00A847AD">
              <w:rPr>
                <w:lang w:val="en-GB"/>
              </w:rPr>
              <w:t>securities</w:t>
            </w:r>
            <w:r w:rsidR="00C40383" w:rsidRPr="00A847AD">
              <w:rPr>
                <w:lang w:val="en-US"/>
              </w:rPr>
              <w:t xml:space="preserve"> </w:t>
            </w:r>
            <w:r w:rsidR="00C40383" w:rsidRPr="00A847AD">
              <w:rPr>
                <w:lang w:val="en-GB"/>
              </w:rPr>
              <w:t>covered</w:t>
            </w:r>
            <w:r w:rsidR="00C40383" w:rsidRPr="00A847AD">
              <w:rPr>
                <w:lang w:val="en-US"/>
              </w:rPr>
              <w:t xml:space="preserve"> </w:t>
            </w:r>
            <w:r w:rsidR="00C40383" w:rsidRPr="00A847AD">
              <w:rPr>
                <w:lang w:val="en-GB"/>
              </w:rPr>
              <w:t>by</w:t>
            </w:r>
            <w:r w:rsidR="00C40383" w:rsidRPr="00A847AD">
              <w:rPr>
                <w:lang w:val="en-US"/>
              </w:rPr>
              <w:t xml:space="preserve"> </w:t>
            </w:r>
            <w:r w:rsidR="00C40383" w:rsidRPr="00A847AD">
              <w:rPr>
                <w:lang w:val="en-GB"/>
              </w:rPr>
              <w:t>a</w:t>
            </w:r>
            <w:r w:rsidR="00C40383" w:rsidRPr="00A847AD">
              <w:rPr>
                <w:lang w:val="en-US"/>
              </w:rPr>
              <w:t xml:space="preserve"> </w:t>
            </w:r>
            <w:r w:rsidR="00C40383" w:rsidRPr="00A847AD">
              <w:rPr>
                <w:lang w:val="en-GB"/>
              </w:rPr>
              <w:t>Trade</w:t>
            </w:r>
            <w:r w:rsidR="00C40383" w:rsidRPr="00A847AD">
              <w:rPr>
                <w:lang w:val="en-US"/>
              </w:rPr>
              <w:t xml:space="preserve">, </w:t>
            </w:r>
            <w:r w:rsidR="00C40383" w:rsidRPr="00A847AD">
              <w:rPr>
                <w:lang w:val="en-GB"/>
              </w:rPr>
              <w:t>which</w:t>
            </w:r>
            <w:r w:rsidR="00C40383" w:rsidRPr="00A847AD">
              <w:rPr>
                <w:lang w:val="en-US"/>
              </w:rPr>
              <w:t xml:space="preserve"> </w:t>
            </w:r>
            <w:r w:rsidR="00C40383" w:rsidRPr="00A847AD">
              <w:rPr>
                <w:lang w:val="en-GB"/>
              </w:rPr>
              <w:t>is</w:t>
            </w:r>
            <w:r w:rsidR="00C40383" w:rsidRPr="00A847AD">
              <w:rPr>
                <w:lang w:val="en-US"/>
              </w:rPr>
              <w:t xml:space="preserve"> </w:t>
            </w:r>
            <w:r w:rsidR="00C40383" w:rsidRPr="00A847AD">
              <w:rPr>
                <w:lang w:val="en-GB"/>
              </w:rPr>
              <w:t>implemented</w:t>
            </w:r>
            <w:r w:rsidR="00C40383" w:rsidRPr="00A847AD">
              <w:rPr>
                <w:lang w:val="en-US"/>
              </w:rPr>
              <w:t xml:space="preserve"> </w:t>
            </w:r>
            <w:r w:rsidR="00C40383" w:rsidRPr="00A847AD">
              <w:rPr>
                <w:lang w:val="en-GB"/>
              </w:rPr>
              <w:t>by</w:t>
            </w:r>
            <w:r w:rsidR="00C40383" w:rsidRPr="00A847AD">
              <w:rPr>
                <w:lang w:val="en-US"/>
              </w:rPr>
              <w:t xml:space="preserve"> </w:t>
            </w:r>
            <w:r w:rsidR="00C40383" w:rsidRPr="00A847AD">
              <w:rPr>
                <w:lang w:val="en-GB"/>
              </w:rPr>
              <w:t>a</w:t>
            </w:r>
            <w:r w:rsidR="00C40383" w:rsidRPr="00A847AD">
              <w:rPr>
                <w:lang w:val="en-US"/>
              </w:rPr>
              <w:t xml:space="preserve"> </w:t>
            </w:r>
            <w:r w:rsidR="00C40383" w:rsidRPr="00A847AD">
              <w:rPr>
                <w:lang w:val="en-GB"/>
              </w:rPr>
              <w:t>Foreign</w:t>
            </w:r>
            <w:r w:rsidR="00241D13" w:rsidRPr="00A847AD">
              <w:rPr>
                <w:lang w:val="en-US"/>
              </w:rPr>
              <w:t xml:space="preserve"> </w:t>
            </w:r>
            <w:r w:rsidR="00241D13" w:rsidRPr="00A847AD">
              <w:rPr>
                <w:lang w:val="en-GB"/>
              </w:rPr>
              <w:t>Organization</w:t>
            </w:r>
          </w:p>
        </w:tc>
        <w:tc>
          <w:tcPr>
            <w:tcW w:w="5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AED" w:rsidRPr="00BA1918" w:rsidRDefault="002D6AED" w:rsidP="00BA1918">
            <w:pPr>
              <w:widowControl w:val="0"/>
              <w:spacing w:before="120"/>
              <w:jc w:val="both"/>
              <w:rPr>
                <w:lang w:val="en-US"/>
              </w:rPr>
            </w:pPr>
            <w:r w:rsidRPr="00A847AD">
              <w:rPr>
                <w:lang w:val="en-GB"/>
              </w:rPr>
              <w:t>during</w:t>
            </w:r>
            <w:r w:rsidRPr="00BA1918">
              <w:rPr>
                <w:iCs/>
                <w:lang w:val="en-US"/>
              </w:rPr>
              <w:t xml:space="preserve"> </w:t>
            </w:r>
            <w:r w:rsidR="00241D13" w:rsidRPr="00A847AD">
              <w:rPr>
                <w:iCs/>
                <w:lang w:val="en-GB"/>
              </w:rPr>
              <w:t>Operational</w:t>
            </w:r>
            <w:r w:rsidR="00241D13" w:rsidRPr="00BA1918">
              <w:rPr>
                <w:iCs/>
                <w:lang w:val="en-US"/>
              </w:rPr>
              <w:t xml:space="preserve"> </w:t>
            </w:r>
            <w:r w:rsidR="00241D13" w:rsidRPr="00A847AD">
              <w:rPr>
                <w:iCs/>
                <w:lang w:val="en-GB"/>
              </w:rPr>
              <w:t>Day</w:t>
            </w:r>
            <w:r w:rsidRPr="00BA1918">
              <w:rPr>
                <w:iCs/>
                <w:lang w:val="en-US"/>
              </w:rPr>
              <w:t xml:space="preserve">, </w:t>
            </w:r>
            <w:r w:rsidRPr="00A847AD">
              <w:rPr>
                <w:lang w:val="en-GB"/>
              </w:rPr>
              <w:t>in</w:t>
            </w:r>
            <w:r w:rsidRPr="00BA1918">
              <w:rPr>
                <w:lang w:val="en-US"/>
              </w:rPr>
              <w:t xml:space="preserve"> </w:t>
            </w:r>
            <w:r w:rsidRPr="00A847AD">
              <w:rPr>
                <w:lang w:val="en-GB"/>
              </w:rPr>
              <w:t>real</w:t>
            </w:r>
            <w:r w:rsidRPr="00BA1918">
              <w:rPr>
                <w:lang w:val="en-US"/>
              </w:rPr>
              <w:t>-</w:t>
            </w:r>
            <w:r w:rsidRPr="00A847AD">
              <w:rPr>
                <w:lang w:val="en-GB"/>
              </w:rPr>
              <w:t>time</w:t>
            </w:r>
            <w:r w:rsidRPr="00BA1918">
              <w:rPr>
                <w:lang w:val="en-US"/>
              </w:rPr>
              <w:t xml:space="preserve">, </w:t>
            </w:r>
            <w:r w:rsidRPr="00A847AD">
              <w:rPr>
                <w:lang w:val="en-GB"/>
              </w:rPr>
              <w:t>upon</w:t>
            </w:r>
            <w:r w:rsidRPr="00BA1918">
              <w:rPr>
                <w:lang w:val="en-US"/>
              </w:rPr>
              <w:t xml:space="preserve"> </w:t>
            </w:r>
            <w:r w:rsidRPr="00A847AD">
              <w:rPr>
                <w:lang w:val="en-GB"/>
              </w:rPr>
              <w:t>receipt</w:t>
            </w:r>
            <w:r w:rsidRPr="00BA1918">
              <w:rPr>
                <w:lang w:val="en-US"/>
              </w:rPr>
              <w:t xml:space="preserve"> </w:t>
            </w:r>
            <w:r w:rsidRPr="00A847AD">
              <w:rPr>
                <w:lang w:val="en-GB"/>
              </w:rPr>
              <w:t>of</w:t>
            </w:r>
            <w:r w:rsidRPr="00BA1918">
              <w:rPr>
                <w:lang w:val="en-US"/>
              </w:rPr>
              <w:t xml:space="preserve"> </w:t>
            </w:r>
            <w:r w:rsidRPr="00A847AD">
              <w:rPr>
                <w:lang w:val="en-GB"/>
              </w:rPr>
              <w:t>a</w:t>
            </w:r>
            <w:r w:rsidRPr="00BA1918">
              <w:rPr>
                <w:lang w:val="en-US"/>
              </w:rPr>
              <w:t xml:space="preserve"> </w:t>
            </w:r>
            <w:r w:rsidR="00721100" w:rsidRPr="00A847AD">
              <w:rPr>
                <w:bCs/>
                <w:iCs/>
                <w:lang w:val="en-GB"/>
              </w:rPr>
              <w:t>Corporate</w:t>
            </w:r>
            <w:r w:rsidR="00721100" w:rsidRPr="00BA1918">
              <w:rPr>
                <w:bCs/>
                <w:iCs/>
                <w:lang w:val="en-US"/>
              </w:rPr>
              <w:t xml:space="preserve"> </w:t>
            </w:r>
            <w:r w:rsidR="00721100" w:rsidRPr="00A847AD">
              <w:rPr>
                <w:bCs/>
                <w:iCs/>
                <w:lang w:val="en-GB"/>
              </w:rPr>
              <w:t>Action</w:t>
            </w:r>
            <w:r w:rsidR="00721100" w:rsidRPr="00BA1918">
              <w:rPr>
                <w:bCs/>
                <w:iCs/>
                <w:lang w:val="en-US"/>
              </w:rPr>
              <w:t xml:space="preserve"> </w:t>
            </w:r>
            <w:r w:rsidR="00721100" w:rsidRPr="00A847AD">
              <w:rPr>
                <w:bCs/>
                <w:iCs/>
                <w:lang w:val="en-GB"/>
              </w:rPr>
              <w:t>Notification</w:t>
            </w:r>
          </w:p>
        </w:tc>
      </w:tr>
    </w:tbl>
    <w:p w:rsidR="002D6AED" w:rsidRPr="00BA1918" w:rsidRDefault="002D6AED" w:rsidP="002D6AED">
      <w:pPr>
        <w:rPr>
          <w:sz w:val="12"/>
          <w:szCs w:val="12"/>
          <w:lang w:val="en-US"/>
        </w:rPr>
      </w:pPr>
    </w:p>
    <w:sectPr w:rsidR="002D6AED" w:rsidRPr="00BA1918" w:rsidSect="00EC53A3">
      <w:footerReference w:type="default" r:id="rId8"/>
      <w:pgSz w:w="11906" w:h="16838" w:code="9"/>
      <w:pgMar w:top="851" w:right="849" w:bottom="851" w:left="1418" w:header="709" w:footer="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1850" w:rsidRDefault="00231850">
      <w:r>
        <w:separator/>
      </w:r>
    </w:p>
  </w:endnote>
  <w:endnote w:type="continuationSeparator" w:id="0">
    <w:p w:rsidR="00231850" w:rsidRDefault="00231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2AEF" w:usb1="4000207B" w:usb2="00000000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1850" w:rsidRDefault="00231850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="00583A11">
      <w:rPr>
        <w:noProof/>
      </w:rPr>
      <w:t>4</w:t>
    </w:r>
    <w:r>
      <w:rPr>
        <w:noProof/>
      </w:rPr>
      <w:fldChar w:fldCharType="end"/>
    </w:r>
  </w:p>
  <w:p w:rsidR="00231850" w:rsidRDefault="0023185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1850" w:rsidRDefault="00231850">
      <w:r>
        <w:separator/>
      </w:r>
    </w:p>
  </w:footnote>
  <w:footnote w:type="continuationSeparator" w:id="0">
    <w:p w:rsidR="00231850" w:rsidRDefault="002318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1C649F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56C42"/>
    <w:multiLevelType w:val="hybridMultilevel"/>
    <w:tmpl w:val="B04491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E66F2"/>
    <w:multiLevelType w:val="hybridMultilevel"/>
    <w:tmpl w:val="FE860002"/>
    <w:lvl w:ilvl="0" w:tplc="A6ACA594">
      <w:start w:val="1"/>
      <w:numFmt w:val="russianLow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95F79"/>
    <w:multiLevelType w:val="multilevel"/>
    <w:tmpl w:val="9ACC15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 w15:restartNumberingAfterBreak="0">
    <w:nsid w:val="19C24E5C"/>
    <w:multiLevelType w:val="hybridMultilevel"/>
    <w:tmpl w:val="ED183A2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614FAA"/>
    <w:multiLevelType w:val="hybridMultilevel"/>
    <w:tmpl w:val="FD7AB4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1360D2"/>
    <w:multiLevelType w:val="multilevel"/>
    <w:tmpl w:val="587A9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egacy w:legacy="1" w:legacySpace="170" w:legacyIndent="0"/>
      <w:lvlJc w:val="left"/>
      <w:pPr>
        <w:ind w:left="0" w:firstLine="0"/>
      </w:pPr>
    </w:lvl>
    <w:lvl w:ilvl="2">
      <w:start w:val="1"/>
      <w:numFmt w:val="decimal"/>
      <w:lvlText w:val="%1.%2.%3."/>
      <w:legacy w:legacy="1" w:legacySpace="170" w:legacyIndent="0"/>
      <w:lvlJc w:val="left"/>
      <w:pPr>
        <w:ind w:left="0" w:firstLine="0"/>
      </w:pPr>
    </w:lvl>
    <w:lvl w:ilvl="3">
      <w:start w:val="1"/>
      <w:numFmt w:val="decimal"/>
      <w:lvlText w:val="%1.%2.%3.%4.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%1.%2.%3.%4.%5."/>
      <w:legacy w:legacy="1" w:legacySpace="0" w:legacyIndent="0"/>
      <w:lvlJc w:val="left"/>
      <w:pPr>
        <w:ind w:left="0" w:firstLine="0"/>
      </w:pPr>
    </w:lvl>
    <w:lvl w:ilvl="5">
      <w:start w:val="1"/>
      <w:numFmt w:val="decimal"/>
      <w:lvlText w:val="%1.%2.%3.%4.%5.%6.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1.%2.%3.%4.%5.%6.%7."/>
      <w:legacy w:legacy="1" w:legacySpace="0" w:legacyIndent="0"/>
      <w:lvlJc w:val="left"/>
      <w:pPr>
        <w:ind w:left="0" w:firstLine="0"/>
      </w:pPr>
    </w:lvl>
    <w:lvl w:ilvl="7">
      <w:start w:val="1"/>
      <w:numFmt w:val="decimal"/>
      <w:lvlText w:val="%1.%2.%3.%4.%5.%6.%7.%8."/>
      <w:legacy w:legacy="1" w:legacySpace="0" w:legacyIndent="0"/>
      <w:lvlJc w:val="left"/>
      <w:pPr>
        <w:ind w:left="0" w:firstLine="0"/>
      </w:pPr>
    </w:lvl>
    <w:lvl w:ilvl="8">
      <w:start w:val="1"/>
      <w:numFmt w:val="decimal"/>
      <w:lvlText w:val="%1.%2.%3.%4.%5.%6.%7.%8.%9."/>
      <w:legacy w:legacy="1" w:legacySpace="0" w:legacyIndent="0"/>
      <w:lvlJc w:val="left"/>
      <w:pPr>
        <w:ind w:left="0" w:firstLine="0"/>
      </w:pPr>
    </w:lvl>
  </w:abstractNum>
  <w:abstractNum w:abstractNumId="7" w15:restartNumberingAfterBreak="0">
    <w:nsid w:val="30CA6FFC"/>
    <w:multiLevelType w:val="hybridMultilevel"/>
    <w:tmpl w:val="9AFE9AD4"/>
    <w:lvl w:ilvl="0" w:tplc="0A0CD8B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49C66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  <w:sz w:val="20"/>
        <w:szCs w:val="20"/>
      </w:rPr>
    </w:lvl>
    <w:lvl w:ilvl="2" w:tplc="A69ADE5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i w:val="0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479"/>
        </w:tabs>
        <w:ind w:left="3479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305BDB"/>
    <w:multiLevelType w:val="hybridMultilevel"/>
    <w:tmpl w:val="543A8DC8"/>
    <w:lvl w:ilvl="0" w:tplc="2DE059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37086A"/>
    <w:multiLevelType w:val="hybridMultilevel"/>
    <w:tmpl w:val="44280B4E"/>
    <w:lvl w:ilvl="0" w:tplc="0240CA46">
      <w:start w:val="1"/>
      <w:numFmt w:val="decimal"/>
      <w:lvlText w:val="%1."/>
      <w:lvlJc w:val="left"/>
      <w:pPr>
        <w:ind w:left="39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0" w15:restartNumberingAfterBreak="0">
    <w:nsid w:val="4C867A50"/>
    <w:multiLevelType w:val="hybridMultilevel"/>
    <w:tmpl w:val="75B87F04"/>
    <w:lvl w:ilvl="0" w:tplc="470AE2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B5067F"/>
    <w:multiLevelType w:val="hybridMultilevel"/>
    <w:tmpl w:val="CF50A5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3D7302"/>
    <w:multiLevelType w:val="hybridMultilevel"/>
    <w:tmpl w:val="32BEF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086B57"/>
    <w:multiLevelType w:val="hybridMultilevel"/>
    <w:tmpl w:val="4C326852"/>
    <w:lvl w:ilvl="0" w:tplc="0A0CD8B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377498"/>
    <w:multiLevelType w:val="hybridMultilevel"/>
    <w:tmpl w:val="3510FD2E"/>
    <w:lvl w:ilvl="0" w:tplc="FFD41D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3"/>
  </w:num>
  <w:num w:numId="4">
    <w:abstractNumId w:val="6"/>
  </w:num>
  <w:num w:numId="5">
    <w:abstractNumId w:val="12"/>
  </w:num>
  <w:num w:numId="6">
    <w:abstractNumId w:val="5"/>
  </w:num>
  <w:num w:numId="7">
    <w:abstractNumId w:val="10"/>
  </w:num>
  <w:num w:numId="8">
    <w:abstractNumId w:val="14"/>
  </w:num>
  <w:num w:numId="9">
    <w:abstractNumId w:val="1"/>
  </w:num>
  <w:num w:numId="10">
    <w:abstractNumId w:val="8"/>
  </w:num>
  <w:num w:numId="11">
    <w:abstractNumId w:val="9"/>
  </w:num>
  <w:num w:numId="12">
    <w:abstractNumId w:val="2"/>
  </w:num>
  <w:num w:numId="13">
    <w:abstractNumId w:val="0"/>
  </w:num>
  <w:num w:numId="14">
    <w:abstractNumId w:val="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8B3"/>
    <w:rsid w:val="000132F6"/>
    <w:rsid w:val="00053FBE"/>
    <w:rsid w:val="0007040E"/>
    <w:rsid w:val="000A1218"/>
    <w:rsid w:val="000D000C"/>
    <w:rsid w:val="00155902"/>
    <w:rsid w:val="0015791B"/>
    <w:rsid w:val="00180C5A"/>
    <w:rsid w:val="0019229F"/>
    <w:rsid w:val="001C14C5"/>
    <w:rsid w:val="001D7690"/>
    <w:rsid w:val="001E593E"/>
    <w:rsid w:val="0021292F"/>
    <w:rsid w:val="00212D5C"/>
    <w:rsid w:val="00231850"/>
    <w:rsid w:val="00241D13"/>
    <w:rsid w:val="002D6AED"/>
    <w:rsid w:val="002E4F26"/>
    <w:rsid w:val="00304D46"/>
    <w:rsid w:val="003209F6"/>
    <w:rsid w:val="003A531F"/>
    <w:rsid w:val="003C6C0A"/>
    <w:rsid w:val="00400BD5"/>
    <w:rsid w:val="00416901"/>
    <w:rsid w:val="00427FCA"/>
    <w:rsid w:val="00454A06"/>
    <w:rsid w:val="00467F4B"/>
    <w:rsid w:val="004772B2"/>
    <w:rsid w:val="004923E9"/>
    <w:rsid w:val="004D446C"/>
    <w:rsid w:val="004D7F07"/>
    <w:rsid w:val="0050712F"/>
    <w:rsid w:val="00527F2F"/>
    <w:rsid w:val="005628B7"/>
    <w:rsid w:val="00583A11"/>
    <w:rsid w:val="005E300F"/>
    <w:rsid w:val="00610AE2"/>
    <w:rsid w:val="006522A7"/>
    <w:rsid w:val="006853D2"/>
    <w:rsid w:val="006A02B9"/>
    <w:rsid w:val="00705EED"/>
    <w:rsid w:val="00715008"/>
    <w:rsid w:val="00721100"/>
    <w:rsid w:val="00736BCF"/>
    <w:rsid w:val="00743876"/>
    <w:rsid w:val="007A6BE0"/>
    <w:rsid w:val="007B74EF"/>
    <w:rsid w:val="007F74D9"/>
    <w:rsid w:val="00866DB2"/>
    <w:rsid w:val="00877B86"/>
    <w:rsid w:val="008B2CD6"/>
    <w:rsid w:val="008D62C5"/>
    <w:rsid w:val="009A03DF"/>
    <w:rsid w:val="009C60B2"/>
    <w:rsid w:val="009F78E7"/>
    <w:rsid w:val="00A008B3"/>
    <w:rsid w:val="00A75A33"/>
    <w:rsid w:val="00A847AD"/>
    <w:rsid w:val="00B245BE"/>
    <w:rsid w:val="00B42DB3"/>
    <w:rsid w:val="00B907FE"/>
    <w:rsid w:val="00BA1918"/>
    <w:rsid w:val="00BA5F19"/>
    <w:rsid w:val="00C40383"/>
    <w:rsid w:val="00D64A64"/>
    <w:rsid w:val="00DD198D"/>
    <w:rsid w:val="00DE0905"/>
    <w:rsid w:val="00DE6433"/>
    <w:rsid w:val="00DF0CC6"/>
    <w:rsid w:val="00E3070B"/>
    <w:rsid w:val="00E36CE3"/>
    <w:rsid w:val="00E80975"/>
    <w:rsid w:val="00EC53A3"/>
    <w:rsid w:val="00EE7699"/>
    <w:rsid w:val="00F2375D"/>
    <w:rsid w:val="00F27E76"/>
    <w:rsid w:val="00F47422"/>
    <w:rsid w:val="00F645F0"/>
    <w:rsid w:val="00F97C06"/>
    <w:rsid w:val="00FB4E2B"/>
    <w:rsid w:val="00FE7A3A"/>
    <w:rsid w:val="00FF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C00DE"/>
  <w15:docId w15:val="{8394D1AF-AA0C-46BC-912D-8A484D0B0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A008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7040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A008B3"/>
    <w:pPr>
      <w:keepNext/>
      <w:outlineLvl w:val="2"/>
    </w:pPr>
    <w:rPr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A008B3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2">
    <w:name w:val="Body Text 2"/>
    <w:basedOn w:val="a"/>
    <w:link w:val="20"/>
    <w:rsid w:val="00A008B3"/>
    <w:pPr>
      <w:widowControl w:val="0"/>
    </w:pPr>
    <w:rPr>
      <w:i/>
      <w:iCs/>
      <w:snapToGrid w:val="0"/>
      <w:sz w:val="24"/>
    </w:rPr>
  </w:style>
  <w:style w:type="character" w:customStyle="1" w:styleId="20">
    <w:name w:val="Основной текст 2 Знак"/>
    <w:basedOn w:val="a1"/>
    <w:link w:val="2"/>
    <w:rsid w:val="00A008B3"/>
    <w:rPr>
      <w:rFonts w:ascii="Times New Roman" w:eastAsia="Times New Roman" w:hAnsi="Times New Roman" w:cs="Times New Roman"/>
      <w:i/>
      <w:iCs/>
      <w:snapToGrid w:val="0"/>
      <w:sz w:val="24"/>
      <w:szCs w:val="20"/>
      <w:lang w:eastAsia="ru-RU"/>
    </w:rPr>
  </w:style>
  <w:style w:type="paragraph" w:styleId="a4">
    <w:name w:val="footer"/>
    <w:basedOn w:val="a"/>
    <w:link w:val="a5"/>
    <w:uiPriority w:val="99"/>
    <w:rsid w:val="00A008B3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A008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rsid w:val="00A008B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rsid w:val="00A008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Title"/>
    <w:basedOn w:val="a"/>
    <w:link w:val="a9"/>
    <w:qFormat/>
    <w:rsid w:val="00A008B3"/>
    <w:pPr>
      <w:ind w:firstLine="720"/>
      <w:jc w:val="center"/>
    </w:pPr>
    <w:rPr>
      <w:rFonts w:ascii="Arial" w:hAnsi="Arial"/>
      <w:color w:val="000000"/>
      <w:sz w:val="22"/>
    </w:rPr>
  </w:style>
  <w:style w:type="character" w:customStyle="1" w:styleId="a9">
    <w:name w:val="Заголовок Знак"/>
    <w:basedOn w:val="a1"/>
    <w:link w:val="a8"/>
    <w:rsid w:val="00A008B3"/>
    <w:rPr>
      <w:rFonts w:ascii="Arial" w:eastAsia="Times New Roman" w:hAnsi="Arial" w:cs="Times New Roman"/>
      <w:color w:val="000000"/>
      <w:szCs w:val="20"/>
      <w:lang w:eastAsia="ru-RU"/>
    </w:rPr>
  </w:style>
  <w:style w:type="paragraph" w:styleId="31">
    <w:name w:val="Body Text Indent 3"/>
    <w:basedOn w:val="a"/>
    <w:link w:val="32"/>
    <w:uiPriority w:val="99"/>
    <w:rsid w:val="00A008B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A008B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0">
    <w:name w:val="List Bullet"/>
    <w:basedOn w:val="a"/>
    <w:uiPriority w:val="99"/>
    <w:unhideWhenUsed/>
    <w:rsid w:val="00A008B3"/>
    <w:pPr>
      <w:contextualSpacing/>
    </w:pPr>
  </w:style>
  <w:style w:type="character" w:customStyle="1" w:styleId="10">
    <w:name w:val="Заголовок 1 Знак"/>
    <w:basedOn w:val="a1"/>
    <w:link w:val="1"/>
    <w:uiPriority w:val="9"/>
    <w:rsid w:val="000704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a">
    <w:name w:val="TOC Heading"/>
    <w:basedOn w:val="1"/>
    <w:next w:val="a"/>
    <w:uiPriority w:val="39"/>
    <w:semiHidden/>
    <w:unhideWhenUsed/>
    <w:qFormat/>
    <w:rsid w:val="00610AE2"/>
    <w:pPr>
      <w:spacing w:line="276" w:lineRule="auto"/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736BCF"/>
    <w:pPr>
      <w:tabs>
        <w:tab w:val="right" w:leader="dot" w:pos="9629"/>
      </w:tabs>
      <w:spacing w:before="120" w:after="120"/>
    </w:pPr>
    <w:rPr>
      <w:rFonts w:ascii="Tahoma" w:hAnsi="Tahoma" w:cs="Tahoma"/>
      <w:noProof/>
      <w:sz w:val="24"/>
      <w:szCs w:val="24"/>
    </w:rPr>
  </w:style>
  <w:style w:type="paragraph" w:styleId="33">
    <w:name w:val="toc 3"/>
    <w:basedOn w:val="a"/>
    <w:next w:val="a"/>
    <w:autoRedefine/>
    <w:uiPriority w:val="39"/>
    <w:unhideWhenUsed/>
    <w:rsid w:val="00610AE2"/>
    <w:pPr>
      <w:spacing w:after="100"/>
      <w:ind w:left="400"/>
    </w:pPr>
  </w:style>
  <w:style w:type="character" w:styleId="ab">
    <w:name w:val="Hyperlink"/>
    <w:basedOn w:val="a1"/>
    <w:uiPriority w:val="99"/>
    <w:unhideWhenUsed/>
    <w:rsid w:val="00610AE2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610AE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610AE2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annotation text"/>
    <w:basedOn w:val="a"/>
    <w:link w:val="af"/>
    <w:uiPriority w:val="99"/>
    <w:semiHidden/>
    <w:unhideWhenUsed/>
    <w:rsid w:val="001C14C5"/>
  </w:style>
  <w:style w:type="character" w:customStyle="1" w:styleId="af">
    <w:name w:val="Текст примечания Знак"/>
    <w:basedOn w:val="a1"/>
    <w:link w:val="ae"/>
    <w:uiPriority w:val="99"/>
    <w:semiHidden/>
    <w:rsid w:val="001C14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C14C5"/>
    <w:pPr>
      <w:jc w:val="both"/>
    </w:pPr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1C1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2">
    <w:name w:val="Заголовок оглавления1"/>
    <w:basedOn w:val="1"/>
    <w:next w:val="a"/>
    <w:semiHidden/>
    <w:rsid w:val="00FB4E2B"/>
    <w:pPr>
      <w:spacing w:line="276" w:lineRule="auto"/>
      <w:outlineLvl w:val="9"/>
    </w:pPr>
    <w:rPr>
      <w:rFonts w:ascii="Cambria" w:eastAsia="Calibri" w:hAnsi="Cambria" w:cs="Times New Roman"/>
      <w:color w:val="365F9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9D7D2B-1303-4ACD-B817-0E1A8CBBD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813</Words>
  <Characters>4639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nsd</Company>
  <LinksUpToDate>false</LinksUpToDate>
  <CharactersWithSpaces>5442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ГСВ</dc:creator>
  <cp:lastModifiedBy>ГСВ</cp:lastModifiedBy>
  <cp:revision>3</cp:revision>
  <dcterms:created xsi:type="dcterms:W3CDTF">2024-08-14T14:52:00Z</dcterms:created>
  <dcterms:modified xsi:type="dcterms:W3CDTF">2024-08-14T14:53:00Z</dcterms:modified>
</cp:coreProperties>
</file>