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64C" w:rsidRPr="005456CB" w:rsidRDefault="004A764C" w:rsidP="004A764C">
      <w:pPr>
        <w:rPr>
          <w:rFonts w:ascii="Tahoma" w:hAnsi="Tahoma" w:cs="Tahoma"/>
          <w:b/>
          <w:sz w:val="28"/>
          <w:szCs w:val="28"/>
        </w:rPr>
      </w:pPr>
      <w:r w:rsidRPr="005456CB">
        <w:rPr>
          <w:rFonts w:ascii="Tahoma" w:hAnsi="Tahoma" w:cs="Tahoma"/>
          <w:b/>
          <w:sz w:val="28"/>
          <w:szCs w:val="28"/>
        </w:rPr>
        <w:t xml:space="preserve">Форма </w:t>
      </w:r>
      <w:r>
        <w:rPr>
          <w:rFonts w:ascii="Tahoma" w:hAnsi="Tahoma" w:cs="Tahoma"/>
          <w:b/>
          <w:sz w:val="28"/>
          <w:szCs w:val="28"/>
        </w:rPr>
        <w:t>20.8</w:t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3955"/>
        <w:gridCol w:w="1345"/>
        <w:gridCol w:w="1087"/>
        <w:gridCol w:w="15"/>
        <w:gridCol w:w="1253"/>
        <w:gridCol w:w="1337"/>
        <w:gridCol w:w="1393"/>
        <w:gridCol w:w="41"/>
        <w:gridCol w:w="919"/>
      </w:tblGrid>
      <w:tr w:rsidR="004A764C" w:rsidRPr="005456CB" w:rsidTr="00A159CA">
        <w:trPr>
          <w:trHeight w:val="213"/>
        </w:trPr>
        <w:tc>
          <w:tcPr>
            <w:tcW w:w="3568" w:type="dxa"/>
            <w:shd w:val="clear" w:color="auto" w:fill="auto"/>
          </w:tcPr>
          <w:p w:rsidR="004A764C" w:rsidRPr="005456CB" w:rsidRDefault="004A764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Исходящий номер документа</w:t>
            </w:r>
          </w:p>
        </w:tc>
        <w:tc>
          <w:tcPr>
            <w:tcW w:w="3955" w:type="dxa"/>
            <w:shd w:val="clear" w:color="auto" w:fill="auto"/>
          </w:tcPr>
          <w:p w:rsidR="004A764C" w:rsidRPr="005456CB" w:rsidRDefault="004A764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47" w:type="dxa"/>
            <w:gridSpan w:val="3"/>
            <w:shd w:val="clear" w:color="auto" w:fill="auto"/>
          </w:tcPr>
          <w:p w:rsidR="004A764C" w:rsidRPr="005456CB" w:rsidRDefault="004A764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Дата создания документа</w:t>
            </w:r>
          </w:p>
        </w:tc>
        <w:tc>
          <w:tcPr>
            <w:tcW w:w="4943" w:type="dxa"/>
            <w:gridSpan w:val="5"/>
            <w:shd w:val="clear" w:color="auto" w:fill="auto"/>
          </w:tcPr>
          <w:p w:rsidR="004A764C" w:rsidRPr="005456CB" w:rsidRDefault="004A764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__/__/____</w:t>
            </w:r>
          </w:p>
        </w:tc>
      </w:tr>
      <w:tr w:rsidR="004A764C" w:rsidRPr="005456CB" w:rsidTr="00A159CA">
        <w:trPr>
          <w:trHeight w:val="124"/>
        </w:trPr>
        <w:tc>
          <w:tcPr>
            <w:tcW w:w="7523" w:type="dxa"/>
            <w:gridSpan w:val="2"/>
            <w:shd w:val="clear" w:color="auto" w:fill="auto"/>
          </w:tcPr>
          <w:p w:rsidR="004A764C" w:rsidRPr="005456CB" w:rsidRDefault="004A764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Полное наименование, ИНН Эмитента </w:t>
            </w:r>
          </w:p>
        </w:tc>
        <w:tc>
          <w:tcPr>
            <w:tcW w:w="7390" w:type="dxa"/>
            <w:gridSpan w:val="8"/>
            <w:shd w:val="clear" w:color="auto" w:fill="auto"/>
          </w:tcPr>
          <w:p w:rsidR="004A764C" w:rsidRPr="005456CB" w:rsidRDefault="004A764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A764C" w:rsidRPr="005456CB" w:rsidTr="00A159CA">
        <w:trPr>
          <w:trHeight w:val="206"/>
        </w:trPr>
        <w:tc>
          <w:tcPr>
            <w:tcW w:w="7523" w:type="dxa"/>
            <w:gridSpan w:val="2"/>
            <w:shd w:val="clear" w:color="auto" w:fill="auto"/>
          </w:tcPr>
          <w:p w:rsidR="004A764C" w:rsidRPr="005456CB" w:rsidRDefault="004A764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Электронная почта, телефон контактного лица Эмитента</w:t>
            </w:r>
          </w:p>
        </w:tc>
        <w:tc>
          <w:tcPr>
            <w:tcW w:w="7390" w:type="dxa"/>
            <w:gridSpan w:val="8"/>
            <w:shd w:val="clear" w:color="auto" w:fill="auto"/>
          </w:tcPr>
          <w:p w:rsidR="004A764C" w:rsidRPr="005456CB" w:rsidRDefault="004A764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A764C" w:rsidRPr="005456CB" w:rsidTr="00A159CA">
        <w:trPr>
          <w:trHeight w:val="176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4A764C" w:rsidRPr="00DB448B" w:rsidRDefault="004A764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sz w:val="16"/>
                <w:szCs w:val="16"/>
              </w:rPr>
              <w:t xml:space="preserve">Пункт Положения </w:t>
            </w:r>
            <w:r>
              <w:rPr>
                <w:rFonts w:ascii="Tahoma" w:hAnsi="Tahoma" w:cs="Tahoma"/>
                <w:sz w:val="16"/>
                <w:szCs w:val="16"/>
              </w:rPr>
              <w:t xml:space="preserve">№ </w:t>
            </w:r>
            <w:r w:rsidRPr="00DB448B">
              <w:rPr>
                <w:rFonts w:ascii="Tahoma" w:hAnsi="Tahoma" w:cs="Tahoma"/>
                <w:sz w:val="16"/>
                <w:szCs w:val="16"/>
              </w:rPr>
              <w:t>751-П, на основании которого направляется информация</w:t>
            </w:r>
          </w:p>
        </w:tc>
        <w:tc>
          <w:tcPr>
            <w:tcW w:w="7390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4A764C" w:rsidRPr="005456CB" w:rsidRDefault="004A764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A764C" w:rsidRPr="005456CB" w:rsidTr="00A159CA">
        <w:trPr>
          <w:trHeight w:val="192"/>
        </w:trPr>
        <w:tc>
          <w:tcPr>
            <w:tcW w:w="14913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64C" w:rsidRPr="00DB448B" w:rsidRDefault="004A764C" w:rsidP="004A764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обнаружением (выявлением) недостоверной, неточной, неполной и (или) вводящей в заблуждение информации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ранее предоставленной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центральному депозитарию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(п. 2.3 Положения № 751-П)</w:t>
            </w:r>
          </w:p>
        </w:tc>
      </w:tr>
      <w:tr w:rsidR="004A764C" w:rsidRPr="005456CB" w:rsidTr="00A159CA">
        <w:trPr>
          <w:trHeight w:val="264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A764C" w:rsidRPr="005456CB" w:rsidRDefault="004A764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Ссылка на ранее предоставленную информацию, которая изменяется</w:t>
            </w:r>
            <w:r>
              <w:rPr>
                <w:rFonts w:ascii="Tahoma" w:hAnsi="Tahoma" w:cs="Tahoma"/>
                <w:sz w:val="16"/>
                <w:szCs w:val="16"/>
              </w:rPr>
              <w:t xml:space="preserve"> (корректируется)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</w:tcPr>
          <w:p w:rsidR="004A764C" w:rsidRPr="005456CB" w:rsidRDefault="004A764C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:rsidR="004A764C" w:rsidRPr="005456CB" w:rsidRDefault="004A764C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A764C" w:rsidRPr="005456CB" w:rsidRDefault="004A764C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</w:tcPr>
          <w:p w:rsidR="004A764C" w:rsidRPr="005456CB" w:rsidRDefault="004A764C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</w:tcPr>
          <w:p w:rsidR="004A764C" w:rsidRPr="005456CB" w:rsidRDefault="004A764C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A764C" w:rsidRPr="005456CB" w:rsidRDefault="004A764C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  <w:tr w:rsidR="004A764C" w:rsidRPr="005456CB" w:rsidTr="00A159CA">
        <w:trPr>
          <w:trHeight w:val="98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4A764C" w:rsidRPr="005456CB" w:rsidRDefault="004A764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Краткое описание внесенных изменений в ранее предоставленную информацию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Theme="minorHAnsi" w:hAnsi="Tahoma" w:cs="Tahoma"/>
                <w:sz w:val="16"/>
                <w:szCs w:val="16"/>
              </w:rPr>
              <w:t>и причины (обстоятельства), послужившие основанием для их внесения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390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4A764C" w:rsidRPr="005456CB" w:rsidRDefault="004A764C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A764C" w:rsidRPr="00500E93" w:rsidTr="00A159CA">
        <w:trPr>
          <w:trHeight w:val="174"/>
        </w:trPr>
        <w:tc>
          <w:tcPr>
            <w:tcW w:w="14913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64C" w:rsidRPr="00DB448B" w:rsidRDefault="004A764C" w:rsidP="004A764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принятием органом управления (уполномоченным лицом) Эмитента решения, изменяющего ранее принятое им решение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BE031F">
              <w:rPr>
                <w:rFonts w:ascii="Tahoma" w:hAnsi="Tahoma" w:cs="Tahoma"/>
                <w:b/>
                <w:sz w:val="16"/>
                <w:szCs w:val="16"/>
              </w:rPr>
              <w:t>информация о котором предоставлялась центральному депозитарию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(п. 2.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Положения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№ 751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-П)</w:t>
            </w:r>
          </w:p>
        </w:tc>
      </w:tr>
      <w:tr w:rsidR="004A764C" w:rsidRPr="005456CB" w:rsidTr="00A159CA">
        <w:trPr>
          <w:trHeight w:val="543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A764C" w:rsidRPr="005456CB" w:rsidRDefault="004A764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Дата принятия решения; </w:t>
            </w:r>
            <w:r w:rsidRPr="001963C2">
              <w:rPr>
                <w:rFonts w:ascii="Tahoma" w:hAnsi="Tahoma" w:cs="Tahoma"/>
                <w:sz w:val="16"/>
                <w:szCs w:val="16"/>
              </w:rPr>
              <w:t>орган управления (уполномоченное лицо)</w:t>
            </w:r>
            <w:r>
              <w:rPr>
                <w:rFonts w:ascii="Tahoma" w:hAnsi="Tahoma" w:cs="Tahoma"/>
                <w:sz w:val="16"/>
                <w:szCs w:val="16"/>
              </w:rPr>
              <w:t xml:space="preserve"> Эмитента, принявший решение</w:t>
            </w:r>
            <w:r w:rsidRPr="005456CB">
              <w:rPr>
                <w:rFonts w:ascii="Tahoma" w:hAnsi="Tahoma" w:cs="Tahoma"/>
                <w:sz w:val="16"/>
                <w:szCs w:val="16"/>
              </w:rPr>
              <w:t xml:space="preserve">; дата составления и номер </w:t>
            </w:r>
            <w:r w:rsidRPr="001963C2">
              <w:rPr>
                <w:rFonts w:ascii="Tahoma" w:hAnsi="Tahoma" w:cs="Tahoma"/>
                <w:sz w:val="16"/>
                <w:szCs w:val="16"/>
              </w:rPr>
              <w:t>протокола заседания (собрания) органа управления Эмитента (если  решение принято коллегиальным органом управления Эмитента)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390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4A764C" w:rsidRPr="005456CB" w:rsidRDefault="004A764C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A764C" w:rsidRPr="005456CB" w:rsidTr="00A159CA">
        <w:trPr>
          <w:trHeight w:val="275"/>
        </w:trPr>
        <w:tc>
          <w:tcPr>
            <w:tcW w:w="7523" w:type="dxa"/>
            <w:gridSpan w:val="2"/>
            <w:shd w:val="clear" w:color="auto" w:fill="auto"/>
          </w:tcPr>
          <w:p w:rsidR="004A764C" w:rsidRPr="005456CB" w:rsidRDefault="004A764C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Формулировка принятого решения и краткое описание изменений в содержании ранее принятого решения:</w:t>
            </w:r>
          </w:p>
        </w:tc>
        <w:tc>
          <w:tcPr>
            <w:tcW w:w="7390" w:type="dxa"/>
            <w:gridSpan w:val="8"/>
            <w:shd w:val="clear" w:color="auto" w:fill="auto"/>
          </w:tcPr>
          <w:p w:rsidR="004A764C" w:rsidRPr="005456CB" w:rsidRDefault="004A764C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A764C" w:rsidRPr="005456CB" w:rsidTr="00A159CA">
        <w:trPr>
          <w:trHeight w:val="423"/>
        </w:trPr>
        <w:tc>
          <w:tcPr>
            <w:tcW w:w="7523" w:type="dxa"/>
            <w:gridSpan w:val="2"/>
            <w:shd w:val="clear" w:color="auto" w:fill="auto"/>
          </w:tcPr>
          <w:p w:rsidR="004A764C" w:rsidRPr="005456CB" w:rsidRDefault="004A764C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Ссылка на предоставленную информацию о ранее принятом решении:</w:t>
            </w:r>
          </w:p>
        </w:tc>
        <w:tc>
          <w:tcPr>
            <w:tcW w:w="1345" w:type="dxa"/>
            <w:shd w:val="clear" w:color="auto" w:fill="auto"/>
          </w:tcPr>
          <w:p w:rsidR="004A764C" w:rsidRPr="005456CB" w:rsidRDefault="004A764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102" w:type="dxa"/>
            <w:gridSpan w:val="2"/>
            <w:shd w:val="clear" w:color="auto" w:fill="auto"/>
          </w:tcPr>
          <w:p w:rsidR="004A764C" w:rsidRPr="005456CB" w:rsidRDefault="004A764C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3" w:type="dxa"/>
            <w:shd w:val="clear" w:color="auto" w:fill="auto"/>
          </w:tcPr>
          <w:p w:rsidR="004A764C" w:rsidRPr="005456CB" w:rsidRDefault="004A764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shd w:val="clear" w:color="auto" w:fill="auto"/>
          </w:tcPr>
          <w:p w:rsidR="004A764C" w:rsidRPr="005456CB" w:rsidRDefault="004A764C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4A764C" w:rsidRPr="005456CB" w:rsidRDefault="004A764C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919" w:type="dxa"/>
            <w:shd w:val="clear" w:color="auto" w:fill="auto"/>
          </w:tcPr>
          <w:p w:rsidR="004A764C" w:rsidRPr="005456CB" w:rsidRDefault="004A764C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</w:tbl>
    <w:p w:rsidR="004A764C" w:rsidRDefault="004A764C" w:rsidP="004A764C">
      <w:pPr>
        <w:spacing w:before="24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20.8</w:t>
      </w:r>
      <w:r w:rsidRPr="005456CB">
        <w:rPr>
          <w:rFonts w:ascii="Tahoma" w:hAnsi="Tahoma" w:cs="Tahoma"/>
          <w:b/>
          <w:sz w:val="28"/>
          <w:szCs w:val="28"/>
        </w:rPr>
        <w:t xml:space="preserve">. Информация о неисполнении обязательств эмитента по облигациям </w:t>
      </w:r>
    </w:p>
    <w:tbl>
      <w:tblPr>
        <w:tblW w:w="49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14"/>
        <w:gridCol w:w="7147"/>
      </w:tblGrid>
      <w:tr w:rsidR="004A764C" w:rsidRPr="005456CB" w:rsidTr="00A159CA">
        <w:trPr>
          <w:trHeight w:hRule="exact" w:val="1076"/>
        </w:trPr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4C" w:rsidRPr="005456CB" w:rsidRDefault="004A764C" w:rsidP="00A159CA">
            <w:pPr>
              <w:jc w:val="both"/>
              <w:rPr>
                <w:rFonts w:ascii="Tahoma" w:hAnsi="Tahoma" w:cs="Tahoma"/>
              </w:rPr>
            </w:pPr>
            <w:r w:rsidRPr="005456CB">
              <w:rPr>
                <w:rFonts w:ascii="Tahoma" w:hAnsi="Tahoma" w:cs="Tahoma"/>
              </w:rPr>
              <w:t xml:space="preserve">Вид, категория (тип), серия </w:t>
            </w:r>
            <w:r w:rsidRPr="001708A4">
              <w:rPr>
                <w:rFonts w:ascii="Tahoma" w:hAnsi="Tahoma" w:cs="Tahoma"/>
              </w:rPr>
              <w:t>(при наличии)</w:t>
            </w:r>
            <w:r>
              <w:rPr>
                <w:rFonts w:ascii="Tahoma" w:hAnsi="Tahoma" w:cs="Tahoma"/>
              </w:rPr>
              <w:t xml:space="preserve"> </w:t>
            </w:r>
            <w:r w:rsidRPr="005456CB">
              <w:rPr>
                <w:rFonts w:ascii="Tahoma" w:hAnsi="Tahoma" w:cs="Tahoma"/>
              </w:rPr>
              <w:t xml:space="preserve">и иные идентификационные признаки ценных бумаг, </w:t>
            </w:r>
            <w:r w:rsidRPr="001708A4">
              <w:rPr>
                <w:rFonts w:ascii="Tahoma" w:hAnsi="Tahoma" w:cs="Tahoma"/>
              </w:rPr>
              <w:t xml:space="preserve">указанные в решении о выпуске ценных бумаг, </w:t>
            </w:r>
            <w:r w:rsidRPr="005456CB">
              <w:rPr>
                <w:rFonts w:ascii="Tahoma" w:hAnsi="Tahoma" w:cs="Tahoma"/>
              </w:rPr>
              <w:t>перед владельцами которых эмитентом не исполнены обязательства: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4C" w:rsidRPr="001708A4" w:rsidRDefault="004A764C" w:rsidP="00A159CA">
            <w:pPr>
              <w:jc w:val="both"/>
              <w:rPr>
                <w:rFonts w:ascii="Tahoma" w:hAnsi="Tahoma" w:cs="Tahoma"/>
              </w:rPr>
            </w:pPr>
          </w:p>
        </w:tc>
      </w:tr>
      <w:tr w:rsidR="004A764C" w:rsidRPr="005456CB" w:rsidTr="00A159CA"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4C" w:rsidRPr="005456CB" w:rsidRDefault="004A764C" w:rsidP="00A159CA">
            <w:pPr>
              <w:jc w:val="both"/>
              <w:rPr>
                <w:rFonts w:ascii="Tahoma" w:hAnsi="Tahoma" w:cs="Tahoma"/>
              </w:rPr>
            </w:pPr>
            <w:r w:rsidRPr="005456CB">
              <w:rPr>
                <w:rFonts w:ascii="Tahoma" w:hAnsi="Tahoma" w:cs="Tahoma"/>
              </w:rPr>
              <w:t>Регистрационный номер выпуска (дополнительного выпуска) ценных бумаг</w:t>
            </w:r>
            <w:r>
              <w:rPr>
                <w:rFonts w:ascii="Tahoma" w:hAnsi="Tahoma" w:cs="Tahoma"/>
              </w:rPr>
              <w:t xml:space="preserve">, </w:t>
            </w:r>
            <w:r w:rsidRPr="001708A4">
              <w:rPr>
                <w:rFonts w:ascii="Tahoma" w:hAnsi="Tahoma" w:cs="Tahoma"/>
              </w:rPr>
              <w:t>перед владельцами которых эмитентом не исполнены обязательства, и дата его регистрации</w:t>
            </w:r>
            <w:r w:rsidRPr="005456CB">
              <w:rPr>
                <w:rFonts w:ascii="Tahoma" w:hAnsi="Tahoma" w:cs="Tahoma"/>
              </w:rPr>
              <w:t>: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4C" w:rsidRPr="001708A4" w:rsidRDefault="004A764C" w:rsidP="00A159CA">
            <w:pPr>
              <w:jc w:val="both"/>
              <w:rPr>
                <w:rFonts w:ascii="Tahoma" w:hAnsi="Tahoma" w:cs="Tahoma"/>
              </w:rPr>
            </w:pPr>
          </w:p>
        </w:tc>
      </w:tr>
      <w:tr w:rsidR="004A764C" w:rsidRPr="005456CB" w:rsidTr="00A159CA"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4C" w:rsidRPr="005456CB" w:rsidRDefault="004A764C" w:rsidP="00A159CA">
            <w:pPr>
              <w:jc w:val="both"/>
              <w:rPr>
                <w:rFonts w:ascii="Tahoma" w:hAnsi="Tahoma" w:cs="Tahoma"/>
              </w:rPr>
            </w:pPr>
            <w:r w:rsidRPr="005456CB">
              <w:rPr>
                <w:rFonts w:ascii="Tahoma" w:hAnsi="Tahoma" w:cs="Tahoma"/>
              </w:rPr>
              <w:t>Содержание обязательства эмитента, а для денежного обязательства или иного обязательства, которое может быть выражено в денежном выражении, также размер обязательства в денежном выражении: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4C" w:rsidRPr="001708A4" w:rsidRDefault="004A764C" w:rsidP="00A159CA">
            <w:pPr>
              <w:jc w:val="both"/>
              <w:rPr>
                <w:rFonts w:ascii="Tahoma" w:hAnsi="Tahoma" w:cs="Tahoma"/>
              </w:rPr>
            </w:pPr>
          </w:p>
        </w:tc>
      </w:tr>
      <w:tr w:rsidR="004A764C" w:rsidRPr="005456CB" w:rsidTr="00A159CA">
        <w:trPr>
          <w:trHeight w:val="463"/>
        </w:trPr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4C" w:rsidRPr="005456CB" w:rsidRDefault="004A764C" w:rsidP="00A159CA">
            <w:pPr>
              <w:jc w:val="both"/>
              <w:rPr>
                <w:rFonts w:ascii="Tahoma" w:hAnsi="Tahoma" w:cs="Tahoma"/>
              </w:rPr>
            </w:pPr>
            <w:r w:rsidRPr="005456CB">
              <w:rPr>
                <w:rFonts w:ascii="Tahoma" w:hAnsi="Tahoma" w:cs="Tahoma"/>
              </w:rPr>
              <w:t xml:space="preserve">Дата, в которую обязательство эмитента должно быть исполнено, а в случае, если обязательство должно быть исполнено эмитентом в </w:t>
            </w:r>
            <w:r w:rsidRPr="005456CB">
              <w:rPr>
                <w:rFonts w:ascii="Tahoma" w:hAnsi="Tahoma" w:cs="Tahoma"/>
              </w:rPr>
              <w:lastRenderedPageBreak/>
              <w:t xml:space="preserve">течение определенного срока (периода времени), </w:t>
            </w:r>
            <w:r>
              <w:rPr>
                <w:rFonts w:ascii="Tahoma" w:hAnsi="Tahoma" w:cs="Tahoma"/>
              </w:rPr>
              <w:t xml:space="preserve">- </w:t>
            </w:r>
            <w:r w:rsidRPr="005456CB">
              <w:rPr>
                <w:rFonts w:ascii="Tahoma" w:hAnsi="Tahoma" w:cs="Tahoma"/>
              </w:rPr>
              <w:t>дата окончания этого срока: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4C" w:rsidRPr="001708A4" w:rsidRDefault="004A764C" w:rsidP="00A159CA">
            <w:pPr>
              <w:jc w:val="both"/>
              <w:rPr>
                <w:rFonts w:ascii="Tahoma" w:hAnsi="Tahoma" w:cs="Tahoma"/>
              </w:rPr>
            </w:pPr>
          </w:p>
        </w:tc>
      </w:tr>
      <w:tr w:rsidR="004A764C" w:rsidRPr="005456CB" w:rsidTr="00A159CA">
        <w:trPr>
          <w:trHeight w:val="463"/>
        </w:trPr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4C" w:rsidRPr="005456CB" w:rsidRDefault="004A764C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</w:t>
            </w:r>
            <w:r w:rsidRPr="001708A4">
              <w:rPr>
                <w:rFonts w:ascii="Tahoma" w:hAnsi="Tahoma" w:cs="Tahoma"/>
              </w:rPr>
              <w:t>ведения о неисполнении (частичном неисполнении) эмитентом обязательства перед владельцами его ценных бумаг, в том числе по вине эмитента (при наличии указанных сведений)</w:t>
            </w:r>
            <w:r w:rsidRPr="005456CB">
              <w:rPr>
                <w:rFonts w:ascii="Tahoma" w:hAnsi="Tahoma" w:cs="Tahoma"/>
              </w:rPr>
              <w:t>: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4C" w:rsidRPr="001708A4" w:rsidRDefault="004A764C" w:rsidP="00A159CA">
            <w:pPr>
              <w:jc w:val="both"/>
              <w:rPr>
                <w:rFonts w:ascii="Tahoma" w:hAnsi="Tahoma" w:cs="Tahoma"/>
              </w:rPr>
            </w:pPr>
          </w:p>
        </w:tc>
      </w:tr>
      <w:tr w:rsidR="004A764C" w:rsidRPr="005456CB" w:rsidTr="00A159CA">
        <w:trPr>
          <w:trHeight w:val="463"/>
        </w:trPr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4C" w:rsidRPr="005456CB" w:rsidRDefault="004A764C" w:rsidP="00A159CA">
            <w:pPr>
              <w:jc w:val="both"/>
              <w:rPr>
                <w:rFonts w:ascii="Tahoma" w:hAnsi="Tahoma" w:cs="Tahoma"/>
              </w:rPr>
            </w:pPr>
            <w:r w:rsidRPr="005456CB">
              <w:rPr>
                <w:rFonts w:ascii="Tahoma" w:hAnsi="Tahoma" w:cs="Tahoma"/>
              </w:rPr>
              <w:t>Причина неисполнения (частичного неисполнения) эмитентом обязательства перед владельцами его ценных бумаг, а для денежного обязательства или иного обязательства, которое может быть выражено в денежном выражении, также размер обязательства в денежном выражении, в котором оно не исполнено: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4C" w:rsidRPr="001708A4" w:rsidRDefault="004A764C" w:rsidP="00A159CA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007DD6" w:rsidRDefault="00007DD6">
      <w:bookmarkStart w:id="0" w:name="_GoBack"/>
      <w:bookmarkEnd w:id="0"/>
    </w:p>
    <w:sectPr w:rsidR="00007DD6" w:rsidSect="004A76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C4B80"/>
    <w:multiLevelType w:val="hybridMultilevel"/>
    <w:tmpl w:val="5444494A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64C"/>
    <w:rsid w:val="00007DD6"/>
    <w:rsid w:val="004A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77A2E-4D64-4819-8292-1FB680A9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6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1,Содержание. 2 уровень,Bullet List,FooterText,numbered,List Paragraph"/>
    <w:basedOn w:val="a"/>
    <w:link w:val="a4"/>
    <w:uiPriority w:val="34"/>
    <w:qFormat/>
    <w:rsid w:val="004A764C"/>
    <w:pPr>
      <w:ind w:left="720"/>
      <w:contextualSpacing/>
    </w:pPr>
  </w:style>
  <w:style w:type="character" w:customStyle="1" w:styleId="a4">
    <w:name w:val="Абзац списка Знак"/>
    <w:aliases w:val="Абзац списка 1 Знак,Содержание. 2 уровень Знак,Bullet List Знак,FooterText Знак,numbered Знак,List Paragraph Знак"/>
    <w:basedOn w:val="a0"/>
    <w:link w:val="a3"/>
    <w:uiPriority w:val="34"/>
    <w:locked/>
    <w:rsid w:val="004A764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Оксана Витальевна</dc:creator>
  <cp:keywords/>
  <dc:description/>
  <cp:lastModifiedBy>Козырева Оксана Витальевна</cp:lastModifiedBy>
  <cp:revision>1</cp:revision>
  <dcterms:created xsi:type="dcterms:W3CDTF">2021-09-27T20:19:00Z</dcterms:created>
  <dcterms:modified xsi:type="dcterms:W3CDTF">2021-09-27T20:20:00Z</dcterms:modified>
</cp:coreProperties>
</file>